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B7" w:rsidRDefault="00A10BB7" w:rsidP="00A10BB7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7CFF" w:rsidRPr="00B57CFF">
        <w:pict>
          <v:line id="_x0000_s1026" style="position:absolute;left:0;text-align:left;z-index:25166028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A10BB7" w:rsidRDefault="00A10BB7" w:rsidP="00A10BB7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A10BB7" w:rsidRDefault="00B57CFF" w:rsidP="00A10BB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57CFF">
        <w:pict>
          <v:line id="_x0000_s1027" style="position:absolute;left:0;text-align:left;z-index:251661312" from="0,12.9pt" to="495pt,12.9pt" strokeweight="1.5pt"/>
        </w:pict>
      </w:r>
    </w:p>
    <w:p w:rsidR="00A10BB7" w:rsidRDefault="00A10BB7" w:rsidP="00A10BB7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A10BB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10BB7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2018г. </w:t>
      </w:r>
    </w:p>
    <w:p w:rsidR="00A10BB7" w:rsidRDefault="00A10BB7" w:rsidP="00A10BB7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A10BB7" w:rsidRDefault="00A10BB7" w:rsidP="00A10BB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A10BB7" w:rsidRDefault="00A10BB7" w:rsidP="00A10BB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70659A" w:rsidRDefault="00A10BB7" w:rsidP="00E32373">
      <w:pPr>
        <w:pStyle w:val="11"/>
        <w:rPr>
          <w:rFonts w:eastAsia="Calibri"/>
          <w:lang w:eastAsia="en-US"/>
        </w:rPr>
      </w:pPr>
      <w:r w:rsidRPr="00E32373">
        <w:rPr>
          <w:rFonts w:eastAsia="Calibri"/>
          <w:lang w:eastAsia="en-US"/>
        </w:rPr>
        <w:t xml:space="preserve">на поставку </w:t>
      </w:r>
      <w:r w:rsidR="00E32373" w:rsidRPr="00E32373">
        <w:rPr>
          <w:rFonts w:eastAsia="Calibri"/>
          <w:lang w:eastAsia="en-US"/>
        </w:rPr>
        <w:t xml:space="preserve">матричного коммутатора 40х40 </w:t>
      </w:r>
    </w:p>
    <w:p w:rsidR="00E32373" w:rsidRPr="00E32373" w:rsidRDefault="00E32373" w:rsidP="00E32373">
      <w:pPr>
        <w:pStyle w:val="11"/>
        <w:rPr>
          <w:rFonts w:eastAsia="Calibri"/>
          <w:lang w:eastAsia="en-US"/>
        </w:rPr>
      </w:pPr>
      <w:r w:rsidRPr="00E32373">
        <w:rPr>
          <w:rFonts w:eastAsia="Calibri"/>
          <w:lang w:eastAsia="en-US"/>
        </w:rPr>
        <w:t>с дополнительными панелями управления</w:t>
      </w:r>
    </w:p>
    <w:p w:rsidR="00A10BB7" w:rsidRDefault="00A10BB7" w:rsidP="00E3237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выяснения стоимости</w:t>
      </w:r>
      <w:r w:rsidRPr="005E63C5">
        <w:rPr>
          <w:rFonts w:ascii="Times New Roman" w:hAnsi="Times New Roman"/>
          <w:sz w:val="24"/>
          <w:szCs w:val="24"/>
        </w:rPr>
        <w:t xml:space="preserve"> поставк</w:t>
      </w:r>
      <w:r>
        <w:rPr>
          <w:rFonts w:ascii="Times New Roman" w:hAnsi="Times New Roman"/>
          <w:sz w:val="24"/>
          <w:szCs w:val="24"/>
        </w:rPr>
        <w:t>и</w:t>
      </w:r>
      <w:r w:rsidRPr="005E63C5">
        <w:rPr>
          <w:rFonts w:ascii="Times New Roman" w:hAnsi="Times New Roman"/>
          <w:sz w:val="24"/>
          <w:szCs w:val="24"/>
        </w:rPr>
        <w:t xml:space="preserve"> </w:t>
      </w:r>
      <w:r w:rsidR="00E32373" w:rsidRPr="00E32373">
        <w:rPr>
          <w:rFonts w:ascii="Times New Roman" w:hAnsi="Times New Roman"/>
          <w:sz w:val="24"/>
          <w:szCs w:val="24"/>
        </w:rPr>
        <w:t>матричного коммутатора 40х40 с дополнительными панелями управления</w:t>
      </w:r>
      <w:r>
        <w:rPr>
          <w:rFonts w:ascii="Times New Roman" w:hAnsi="Times New Roman"/>
          <w:sz w:val="24"/>
          <w:szCs w:val="24"/>
        </w:rPr>
        <w:t>, отвечающей требованиям Заказчика, изложенным в проекте договора, осуществляет анализ предложений поставщиков.</w:t>
      </w: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«05» ноября 2018 г. просим предоставить предложения по цене договора, изложенного в приложении № 2 к настоящему запросу.</w:t>
      </w: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A10BB7" w:rsidRDefault="00A10BB7" w:rsidP="00A10BB7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A10BB7" w:rsidRDefault="00A10BB7" w:rsidP="00A10BB7">
      <w:pPr>
        <w:pStyle w:val="a9"/>
        <w:rPr>
          <w:rFonts w:ascii="Times New Roman" w:hAnsi="Times New Roman"/>
          <w:sz w:val="20"/>
          <w:szCs w:val="20"/>
        </w:rPr>
      </w:pPr>
    </w:p>
    <w:p w:rsidR="00A10BB7" w:rsidRDefault="00A10BB7" w:rsidP="00A10BB7">
      <w:pPr>
        <w:pStyle w:val="a9"/>
        <w:rPr>
          <w:rFonts w:ascii="Times New Roman" w:hAnsi="Times New Roman"/>
          <w:sz w:val="20"/>
          <w:szCs w:val="20"/>
        </w:rPr>
      </w:pPr>
    </w:p>
    <w:p w:rsidR="00A10BB7" w:rsidRDefault="00A10BB7" w:rsidP="00A10BB7">
      <w:pPr>
        <w:pStyle w:val="a9"/>
        <w:rPr>
          <w:rFonts w:ascii="Times New Roman" w:hAnsi="Times New Roman"/>
          <w:sz w:val="20"/>
          <w:szCs w:val="20"/>
        </w:rPr>
      </w:pPr>
    </w:p>
    <w:p w:rsidR="00A10BB7" w:rsidRDefault="00A10BB7" w:rsidP="00A10BB7">
      <w:pPr>
        <w:pStyle w:val="a9"/>
        <w:rPr>
          <w:rFonts w:ascii="Times New Roman" w:hAnsi="Times New Roman"/>
          <w:sz w:val="16"/>
          <w:szCs w:val="16"/>
        </w:rPr>
      </w:pPr>
    </w:p>
    <w:p w:rsidR="00A10BB7" w:rsidRDefault="00A10BB7" w:rsidP="00A10BB7">
      <w:pPr>
        <w:pStyle w:val="a9"/>
        <w:rPr>
          <w:rFonts w:ascii="Times New Roman" w:hAnsi="Times New Roman"/>
          <w:sz w:val="16"/>
          <w:szCs w:val="16"/>
        </w:rPr>
      </w:pPr>
    </w:p>
    <w:p w:rsidR="00A10BB7" w:rsidRDefault="00A10BB7" w:rsidP="00A10BB7">
      <w:pPr>
        <w:spacing w:after="0"/>
        <w:rPr>
          <w:rFonts w:ascii="Times New Roman" w:hAnsi="Times New Roman"/>
        </w:rPr>
        <w:sectPr w:rsidR="00A10BB7">
          <w:pgSz w:w="11906" w:h="16838"/>
          <w:pgMar w:top="993" w:right="850" w:bottom="1134" w:left="1701" w:header="708" w:footer="708" w:gutter="0"/>
          <w:cols w:space="720"/>
        </w:sectPr>
      </w:pPr>
    </w:p>
    <w:p w:rsidR="00A10BB7" w:rsidRPr="00087FAE" w:rsidRDefault="00A10BB7" w:rsidP="00A10BB7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A10BB7" w:rsidRDefault="00A10BB7" w:rsidP="00A10BB7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A10BB7" w:rsidRDefault="00A10BB7" w:rsidP="00A10BB7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A10BB7" w:rsidRDefault="00A10BB7" w:rsidP="00A10BB7">
      <w:pPr>
        <w:pStyle w:val="a6"/>
        <w:outlineLvl w:val="0"/>
        <w:rPr>
          <w:color w:val="000000"/>
        </w:rPr>
      </w:pPr>
    </w:p>
    <w:p w:rsidR="00A10BB7" w:rsidRDefault="00A10BB7" w:rsidP="00A10BB7">
      <w:pPr>
        <w:pStyle w:val="a4"/>
        <w:jc w:val="center"/>
      </w:pPr>
      <w:r>
        <w:t xml:space="preserve">НА БЛАНКЕ ОРГАНИЗАЦИИ </w:t>
      </w:r>
    </w:p>
    <w:p w:rsidR="00A10BB7" w:rsidRDefault="00A10BB7" w:rsidP="00A10BB7">
      <w:pPr>
        <w:ind w:left="4678"/>
        <w:rPr>
          <w:rFonts w:ascii="Times New Roman" w:hAnsi="Times New Roman"/>
        </w:rPr>
      </w:pPr>
    </w:p>
    <w:p w:rsidR="00A10BB7" w:rsidRDefault="00A10BB7" w:rsidP="00A10BB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A10BB7" w:rsidRDefault="00A10BB7" w:rsidP="00A10BB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A10BB7" w:rsidRPr="003E3ACF" w:rsidRDefault="00A10BB7" w:rsidP="00A10BB7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A10BB7" w:rsidRDefault="00A10BB7" w:rsidP="00A10B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r w:rsidR="00E32373" w:rsidRPr="00E32373">
        <w:rPr>
          <w:rFonts w:ascii="Times New Roman" w:hAnsi="Times New Roman"/>
        </w:rPr>
        <w:t>матричного коммутатора 40х40 с дополнительными панелями управления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29</w:t>
      </w:r>
      <w:r w:rsidRPr="00BE1520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A10BB7" w:rsidRDefault="00A10BB7" w:rsidP="001A4062">
      <w:pPr>
        <w:pStyle w:val="11"/>
        <w:rPr>
          <w:b/>
          <w:bCs/>
          <w:sz w:val="20"/>
          <w:szCs w:val="20"/>
        </w:rPr>
      </w:pPr>
    </w:p>
    <w:p w:rsidR="00A10BB7" w:rsidRPr="00A10BB7" w:rsidRDefault="00A10BB7" w:rsidP="00A10BB7">
      <w:pPr>
        <w:pStyle w:val="11"/>
        <w:jc w:val="center"/>
        <w:rPr>
          <w:b/>
          <w:bCs/>
          <w:sz w:val="20"/>
          <w:szCs w:val="20"/>
        </w:rPr>
      </w:pPr>
      <w:r w:rsidRPr="00A10BB7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 xml:space="preserve">матричного </w:t>
      </w:r>
      <w:r w:rsidRPr="00A10BB7">
        <w:rPr>
          <w:b/>
          <w:bCs/>
          <w:sz w:val="20"/>
          <w:szCs w:val="20"/>
        </w:rPr>
        <w:t>коммутатора 40х40 с дополнительными панелями управления</w:t>
      </w:r>
    </w:p>
    <w:p w:rsidR="00A10BB7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A10BB7" w:rsidRPr="00A65DF2" w:rsidTr="00247F68">
        <w:tc>
          <w:tcPr>
            <w:tcW w:w="567" w:type="dxa"/>
          </w:tcPr>
          <w:p w:rsidR="00A10BB7" w:rsidRPr="00A10BB7" w:rsidRDefault="00A10BB7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10BB7" w:rsidRPr="00A10BB7" w:rsidRDefault="00A10BB7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10B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A10B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A10BB7" w:rsidRPr="00A10BB7" w:rsidRDefault="00A10BB7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A10BB7" w:rsidRPr="00A10BB7" w:rsidRDefault="00A10BB7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A10BB7" w:rsidRPr="00A10BB7" w:rsidRDefault="00A10BB7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A10BB7" w:rsidRPr="00A10BB7" w:rsidRDefault="00A10BB7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Стоимость, руб. (в т.ч. НДС 18%)</w:t>
            </w:r>
          </w:p>
        </w:tc>
      </w:tr>
      <w:tr w:rsidR="00A10BB7" w:rsidRPr="00A65DF2" w:rsidTr="00247F68">
        <w:tc>
          <w:tcPr>
            <w:tcW w:w="567" w:type="dxa"/>
          </w:tcPr>
          <w:p w:rsidR="00A10BB7" w:rsidRPr="00A10BB7" w:rsidRDefault="00A10BB7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10BB7" w:rsidRPr="00A10BB7" w:rsidRDefault="00A10BB7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Матричный коммутатор</w:t>
            </w:r>
          </w:p>
          <w:p w:rsidR="00A10BB7" w:rsidRPr="00A10BB7" w:rsidRDefault="00A10BB7" w:rsidP="004E1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BB7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A10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0BB7">
              <w:rPr>
                <w:rFonts w:ascii="Times New Roman" w:hAnsi="Times New Roman"/>
                <w:sz w:val="20"/>
                <w:szCs w:val="20"/>
              </w:rPr>
              <w:t>Videohub</w:t>
            </w:r>
            <w:proofErr w:type="spellEnd"/>
            <w:r w:rsidRPr="00A10BB7">
              <w:rPr>
                <w:rFonts w:ascii="Times New Roman" w:hAnsi="Times New Roman"/>
                <w:sz w:val="20"/>
                <w:szCs w:val="20"/>
              </w:rPr>
              <w:t xml:space="preserve"> 40x40</w:t>
            </w:r>
            <w:r w:rsidR="002D1508"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или эквивалент</w:t>
            </w:r>
          </w:p>
        </w:tc>
        <w:tc>
          <w:tcPr>
            <w:tcW w:w="851" w:type="dxa"/>
          </w:tcPr>
          <w:p w:rsidR="00A10BB7" w:rsidRPr="00A10BB7" w:rsidRDefault="00A10BB7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961" w:type="dxa"/>
          </w:tcPr>
          <w:p w:rsidR="00A10BB7" w:rsidRPr="00A10BB7" w:rsidRDefault="00A10BB7" w:rsidP="004E1F0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BB7">
              <w:rPr>
                <w:rFonts w:ascii="Times New Roman" w:hAnsi="Times New Roman"/>
                <w:b/>
                <w:bCs/>
                <w:sz w:val="20"/>
                <w:szCs w:val="20"/>
              </w:rPr>
              <w:t>РАЗЪЕМЫ:</w:t>
            </w:r>
          </w:p>
          <w:p w:rsidR="00A10BB7" w:rsidRPr="00A10BB7" w:rsidRDefault="00A10BB7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Видеовходы SDI: </w:t>
            </w:r>
            <w:r w:rsidRPr="00A10BB7">
              <w:rPr>
                <w:rFonts w:ascii="Times New Roman" w:hAnsi="Times New Roman"/>
                <w:sz w:val="20"/>
                <w:szCs w:val="20"/>
              </w:rPr>
              <w:t>40, с поддержкой SD-SDI, HD-SDI и 6G-SDI (10 бит)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Видеовыходы SDI: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40, с поддержкой SD-SDI, HD-SDI и 6G-SDI (10 бит)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Скорость передачи через SDI: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DVB-ASI, 270 Мбит/с и 1,5/3/6 Гбит/</w:t>
            </w:r>
            <w:proofErr w:type="gramStart"/>
            <w:r w:rsidRPr="00A10BB7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Регенерация SDI-сигнала: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На всех SDI-выходах. Автоматическое переключение между SD-, HD- и 6G-SDI-форматами.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Синхровход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Tri-Sync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или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Blackburst</w:t>
            </w:r>
            <w:proofErr w:type="spellEnd"/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Синхровыход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: Сквозной выход для передачи опорного сигнала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Подключение панели управления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Ethernet</w:t>
            </w:r>
            <w:proofErr w:type="spellEnd"/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Порт последовательного соединения: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DB-9 RS-422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Скорость передачи данных: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Автоматическое определение стандартов SD, HD и 6G-SDI. Одновременная маршрутизация видео в форматах 4K, HD, SD и DVB-ASI.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Обновление: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USB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Управление коммутатором: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40 кнопок для локального управления. Шесть кнопок и ручка прокрутки для управления с помощью ЖК-дисплея либо через порт RJ45 по протоколу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Ethernet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Настройка коммутатора: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Через ЖК-дисплей или порт RJ45 по протоколу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Ethernet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. Порт USB для обновления прошивки и </w:t>
            </w:r>
            <w:r w:rsidRPr="00A10BB7">
              <w:rPr>
                <w:rFonts w:eastAsia="Calibri"/>
                <w:sz w:val="20"/>
                <w:szCs w:val="20"/>
                <w:lang w:eastAsia="en-US"/>
              </w:rPr>
              <w:lastRenderedPageBreak/>
              <w:t>установки IP-адреса.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Управление коммутатором через порт RS-422: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Один вход для переключения направлений коммутации.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СТАНДАРТЫ И ФОРМАТЫ: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 SD:</w:t>
            </w:r>
          </w:p>
          <w:p w:rsidR="00A10BB7" w:rsidRPr="006F0F50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F0F50">
              <w:rPr>
                <w:rFonts w:eastAsia="Calibri"/>
                <w:sz w:val="20"/>
                <w:szCs w:val="20"/>
                <w:lang w:val="en-US" w:eastAsia="en-US"/>
              </w:rPr>
              <w:t>525i/59,94 NTSC; 625i/50 PAL</w:t>
            </w:r>
          </w:p>
          <w:p w:rsidR="00A10BB7" w:rsidRPr="006F0F50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</w:t>
            </w:r>
            <w:r w:rsidRPr="006F0F5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HD:</w:t>
            </w:r>
          </w:p>
          <w:p w:rsidR="00A10BB7" w:rsidRPr="006F0F50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F0F50">
              <w:rPr>
                <w:rFonts w:eastAsia="Calibri"/>
                <w:sz w:val="20"/>
                <w:szCs w:val="20"/>
                <w:lang w:val="en-US" w:eastAsia="en-US"/>
              </w:rPr>
              <w:t>720p/50/59,94/60</w:t>
            </w:r>
            <w:r w:rsidRPr="006F0F50">
              <w:rPr>
                <w:rFonts w:eastAsia="Calibri"/>
                <w:sz w:val="20"/>
                <w:szCs w:val="20"/>
                <w:lang w:val="en-US" w:eastAsia="en-US"/>
              </w:rPr>
              <w:br/>
              <w:t>1080p/23,98/24/25/29,97/30/50/59,94/60</w:t>
            </w:r>
            <w:r w:rsidRPr="006F0F50">
              <w:rPr>
                <w:rFonts w:eastAsia="Calibri"/>
                <w:sz w:val="20"/>
                <w:szCs w:val="20"/>
                <w:lang w:val="en-US" w:eastAsia="en-US"/>
              </w:rPr>
              <w:br/>
              <w:t>1080PsF/23,98/24/25/29,97/30</w:t>
            </w:r>
            <w:r w:rsidRPr="006F0F50">
              <w:rPr>
                <w:rFonts w:eastAsia="Calibri"/>
                <w:sz w:val="20"/>
                <w:szCs w:val="20"/>
                <w:lang w:val="en-US" w:eastAsia="en-US"/>
              </w:rPr>
              <w:br/>
              <w:t>1080i/50/59,94/60</w:t>
            </w:r>
          </w:p>
          <w:p w:rsidR="00A10BB7" w:rsidRPr="006F0F50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</w:t>
            </w:r>
            <w:r w:rsidRPr="006F0F5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2K:</w:t>
            </w:r>
          </w:p>
          <w:p w:rsidR="00A10BB7" w:rsidRPr="006F0F50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F0F50">
              <w:rPr>
                <w:rFonts w:eastAsia="Calibri"/>
                <w:sz w:val="20"/>
                <w:szCs w:val="20"/>
                <w:lang w:val="en-US" w:eastAsia="en-US"/>
              </w:rPr>
              <w:t>2K DCI 23,98p/24p/25p, 2K DCI 23,98PsF/24PsF/25PsF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Форматы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Ultra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HD: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2160p/23,98/24/25/29,97/30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 4K: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4K DCI 23,98p/24p/25p/29,97p/30p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Интерфейс SDI: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A10BB7">
              <w:rPr>
                <w:rFonts w:eastAsia="Calibri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со стандартами SMPTE 259M, SMPTE 292M, SMPTE 296M, SMPTE 372M, SMPTE 424M, SMPTE 425M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A и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B, SMPTE 2081-1, SMPTE 2081-10, SMPTE 2082-1, SMPTE 2082-10, ITU-R BT.656 и ITU-R BT.601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Частота выборки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SDI</w:t>
            </w: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noBreakHyphen/>
              <w:t>изображения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4:2:2 и 4:4:4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Дискретизация SDI-звука: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Телевизионный стандарт (частота дискретизации 48 кГц, разрядность 24 бит)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Цветовое разрешение SDI: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4:2:2 и 4:4:4, 10 бит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Цветовое пространство SDI: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YUV или RGB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Автоматическое переключение SDI: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Поддержка разных стандартов на каждом входе с автоматическим переключением между SD-SDI, HD-SDI, 6G-SDI и DVB-ASI</w:t>
            </w:r>
          </w:p>
          <w:p w:rsidR="00A10BB7" w:rsidRPr="00A10BB7" w:rsidRDefault="00A10BB7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Поддержка метаданных SDI: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Определение дополнительных данных в </w:t>
            </w:r>
            <w:proofErr w:type="gramStart"/>
            <w:r w:rsidRPr="00A10BB7">
              <w:rPr>
                <w:rFonts w:eastAsia="Calibri"/>
                <w:sz w:val="20"/>
                <w:szCs w:val="20"/>
                <w:lang w:eastAsia="en-US"/>
              </w:rPr>
              <w:t>полезной</w:t>
            </w:r>
            <w:proofErr w:type="gram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видеонагрузке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по стандарту SMPTE 352M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ДИСПЛЕЙ: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Встроенный 5-дюймовый ЖК-дисплей для просмотра видео и настроек меню.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ПРОГРАММНОЕ ОБЕСПЕЧЕНИЕ: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Программное управление: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В комплект поставки входит </w:t>
            </w:r>
            <w:proofErr w:type="gramStart"/>
            <w:r w:rsidRPr="00A10BB7">
              <w:rPr>
                <w:sz w:val="20"/>
                <w:szCs w:val="20"/>
              </w:rPr>
              <w:t>бесплатное</w:t>
            </w:r>
            <w:proofErr w:type="gramEnd"/>
            <w:r w:rsidRPr="00A10BB7">
              <w:rPr>
                <w:sz w:val="20"/>
                <w:szCs w:val="20"/>
              </w:rPr>
              <w:t xml:space="preserve"> ПО для управления коммутатором на платформах </w:t>
            </w:r>
            <w:proofErr w:type="spellStart"/>
            <w:r w:rsidRPr="00A10BB7">
              <w:rPr>
                <w:sz w:val="20"/>
                <w:szCs w:val="20"/>
              </w:rPr>
              <w:t>Windows</w:t>
            </w:r>
            <w:proofErr w:type="spellEnd"/>
            <w:r w:rsidRPr="00A10BB7">
              <w:rPr>
                <w:sz w:val="20"/>
                <w:szCs w:val="20"/>
              </w:rPr>
              <w:t xml:space="preserve">™ и </w:t>
            </w:r>
            <w:proofErr w:type="spellStart"/>
            <w:r w:rsidRPr="00A10BB7">
              <w:rPr>
                <w:sz w:val="20"/>
                <w:szCs w:val="20"/>
              </w:rPr>
              <w:t>Mac</w:t>
            </w:r>
            <w:proofErr w:type="spellEnd"/>
            <w:r w:rsidRPr="00A10BB7">
              <w:rPr>
                <w:sz w:val="20"/>
                <w:szCs w:val="20"/>
              </w:rPr>
              <w:t>™.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 xml:space="preserve">Обновление </w:t>
            </w:r>
            <w:proofErr w:type="gramStart"/>
            <w:r w:rsidRPr="00A10BB7">
              <w:rPr>
                <w:b/>
                <w:sz w:val="20"/>
                <w:szCs w:val="20"/>
              </w:rPr>
              <w:t>внутреннего</w:t>
            </w:r>
            <w:proofErr w:type="gramEnd"/>
            <w:r w:rsidRPr="00A10BB7">
              <w:rPr>
                <w:b/>
                <w:sz w:val="20"/>
                <w:szCs w:val="20"/>
              </w:rPr>
              <w:t xml:space="preserve"> ПО: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Через приложение для обновления </w:t>
            </w:r>
            <w:proofErr w:type="gramStart"/>
            <w:r w:rsidRPr="00A10BB7">
              <w:rPr>
                <w:sz w:val="20"/>
                <w:szCs w:val="20"/>
              </w:rPr>
              <w:t>ПО</w:t>
            </w:r>
            <w:proofErr w:type="gramEnd"/>
            <w:r w:rsidRPr="00A10BB7">
              <w:rPr>
                <w:sz w:val="20"/>
                <w:szCs w:val="20"/>
              </w:rPr>
              <w:t>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Блок питания: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Два встроенных блока питания переменного тока 90-240 В. 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Защита от сбоев питания: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Направления коммутации </w:t>
            </w:r>
            <w:proofErr w:type="gramStart"/>
            <w:r w:rsidRPr="00A10BB7">
              <w:rPr>
                <w:sz w:val="20"/>
                <w:szCs w:val="20"/>
              </w:rPr>
              <w:t>сохраняются в памяти и немедленно восстанавливаются</w:t>
            </w:r>
            <w:proofErr w:type="gramEnd"/>
            <w:r w:rsidRPr="00A10BB7">
              <w:rPr>
                <w:sz w:val="20"/>
                <w:szCs w:val="20"/>
              </w:rPr>
              <w:t xml:space="preserve"> при возобновлении питания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Потребляемая мощность: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lastRenderedPageBreak/>
              <w:t>58 Вт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Физические размеры: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482мм * 88мм * 160 мм (длина * высота * ширина)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КОМПЛЕКТ ПОСТАВКИ:</w:t>
            </w:r>
          </w:p>
          <w:p w:rsidR="00A10BB7" w:rsidRPr="00830B0F" w:rsidRDefault="00A10BB7" w:rsidP="00830B0F">
            <w:pPr>
              <w:pStyle w:val="af0"/>
              <w:rPr>
                <w:rFonts w:ascii="Times New Roman" w:eastAsia="Times New Roman" w:hAnsi="Times New Roman"/>
                <w:lang w:eastAsia="ru-RU"/>
              </w:rPr>
            </w:pPr>
            <w:r w:rsidRPr="00A10BB7">
              <w:t xml:space="preserve">— </w:t>
            </w:r>
            <w:r w:rsidR="00830B0F" w:rsidRPr="00830B0F">
              <w:rPr>
                <w:rFonts w:ascii="Times New Roman" w:eastAsia="Times New Roman" w:hAnsi="Times New Roman"/>
                <w:lang w:eastAsia="ru-RU"/>
              </w:rPr>
              <w:t>матричный коммутатор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— SD-карта с ПО и руководством пользователя</w:t>
            </w:r>
          </w:p>
        </w:tc>
        <w:tc>
          <w:tcPr>
            <w:tcW w:w="1559" w:type="dxa"/>
          </w:tcPr>
          <w:p w:rsidR="00A10BB7" w:rsidRPr="00A10BB7" w:rsidRDefault="00A10BB7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BB7" w:rsidRPr="00A65DF2" w:rsidTr="00247F68">
        <w:tc>
          <w:tcPr>
            <w:tcW w:w="567" w:type="dxa"/>
          </w:tcPr>
          <w:p w:rsidR="00A10BB7" w:rsidRPr="00A10BB7" w:rsidRDefault="00A10BB7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A10BB7" w:rsidRPr="002D1508" w:rsidRDefault="00A10BB7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Панель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D150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Videohub</w:t>
            </w:r>
            <w:proofErr w:type="spellEnd"/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Master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508"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или эквивалент</w:t>
            </w:r>
          </w:p>
        </w:tc>
        <w:tc>
          <w:tcPr>
            <w:tcW w:w="851" w:type="dxa"/>
          </w:tcPr>
          <w:p w:rsidR="00A10BB7" w:rsidRPr="00A10BB7" w:rsidRDefault="00A10BB7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961" w:type="dxa"/>
          </w:tcPr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РАЗЪЕМЫ: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A10BB7">
              <w:rPr>
                <w:b/>
                <w:sz w:val="20"/>
                <w:szCs w:val="20"/>
              </w:rPr>
              <w:t>Ethernet</w:t>
            </w:r>
            <w:proofErr w:type="spellEnd"/>
            <w:r w:rsidRPr="00A10BB7">
              <w:rPr>
                <w:b/>
                <w:sz w:val="20"/>
                <w:szCs w:val="20"/>
              </w:rPr>
              <w:t>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Порт RJ45 для питания по сети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; на сквозной выход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 питание не подается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Обновление: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Через высокоскоростной интерфейс USB 2.0 (480 Мбит/с)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АППАРАТНОЕ УПРАВЛЕНИЕ: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15 назначаемых кнопок и ручка прокрутки для быстрого выбора направления маршрутизации. ЖК-дисплей.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Внутреннее ПО: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Обновление прошивки с помощью приложения через порт USB.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Настройка Кнопок: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Через высокоскоростной интерфейс USB 2.0 (480 Мбит/с) для </w:t>
            </w:r>
            <w:proofErr w:type="spellStart"/>
            <w:r w:rsidRPr="00A10BB7">
              <w:rPr>
                <w:sz w:val="20"/>
                <w:szCs w:val="20"/>
              </w:rPr>
              <w:t>Windows</w:t>
            </w:r>
            <w:proofErr w:type="spellEnd"/>
            <w:r w:rsidRPr="00A10BB7">
              <w:rPr>
                <w:sz w:val="20"/>
                <w:szCs w:val="20"/>
              </w:rPr>
              <w:t xml:space="preserve">™ и </w:t>
            </w:r>
            <w:proofErr w:type="spellStart"/>
            <w:r w:rsidRPr="00A10BB7">
              <w:rPr>
                <w:sz w:val="20"/>
                <w:szCs w:val="20"/>
              </w:rPr>
              <w:t>Mac</w:t>
            </w:r>
            <w:proofErr w:type="spellEnd"/>
            <w:r w:rsidRPr="00A10BB7">
              <w:rPr>
                <w:sz w:val="20"/>
                <w:szCs w:val="20"/>
              </w:rPr>
              <w:t>™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Защита от потери питания: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Все настройки кнопок и коммутатора </w:t>
            </w:r>
            <w:proofErr w:type="gramStart"/>
            <w:r w:rsidRPr="00A10BB7">
              <w:rPr>
                <w:sz w:val="20"/>
                <w:szCs w:val="20"/>
              </w:rPr>
              <w:t>сохраняются в памяти и моментально восстанавливаются</w:t>
            </w:r>
            <w:proofErr w:type="gramEnd"/>
            <w:r w:rsidRPr="00A10BB7">
              <w:rPr>
                <w:sz w:val="20"/>
                <w:szCs w:val="20"/>
              </w:rPr>
              <w:t xml:space="preserve"> при возобновлении питания. Настройки кнопок можно сохранять для последующего использования.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Блок питания: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Один универсальный блок питания с международными адаптерами в </w:t>
            </w:r>
            <w:proofErr w:type="gramStart"/>
            <w:r w:rsidRPr="00A10BB7">
              <w:rPr>
                <w:sz w:val="20"/>
                <w:szCs w:val="20"/>
              </w:rPr>
              <w:t>комплекте</w:t>
            </w:r>
            <w:proofErr w:type="gramEnd"/>
            <w:r w:rsidRPr="00A10BB7">
              <w:rPr>
                <w:sz w:val="20"/>
                <w:szCs w:val="20"/>
              </w:rPr>
              <w:t xml:space="preserve"> поставки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Физические размеры: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Ширина: 482 мм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Глубина (без учета разъемов): 36 мм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Общая глубина (включая разъемы): 40 мм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Высота: 44 мм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КОМПЛЕКТ ПОСТАВКИ:</w:t>
            </w:r>
          </w:p>
          <w:p w:rsidR="00A10BB7" w:rsidRPr="00A051B1" w:rsidRDefault="00A10BB7" w:rsidP="00A051B1">
            <w:pPr>
              <w:pStyle w:val="af0"/>
              <w:rPr>
                <w:rFonts w:ascii="Times New Roman" w:eastAsia="Times New Roman" w:hAnsi="Times New Roman"/>
                <w:lang w:eastAsia="ru-RU"/>
              </w:rPr>
            </w:pPr>
            <w:r w:rsidRPr="00A10BB7">
              <w:t xml:space="preserve">— </w:t>
            </w:r>
            <w:r w:rsidR="00A051B1" w:rsidRPr="00A051B1">
              <w:rPr>
                <w:rFonts w:ascii="Times New Roman" w:eastAsia="Times New Roman" w:hAnsi="Times New Roman"/>
                <w:lang w:eastAsia="ru-RU"/>
              </w:rPr>
              <w:t>панель управления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— Универсальный блок питания с международными адаптерами</w:t>
            </w:r>
          </w:p>
        </w:tc>
        <w:tc>
          <w:tcPr>
            <w:tcW w:w="1559" w:type="dxa"/>
          </w:tcPr>
          <w:p w:rsidR="00A10BB7" w:rsidRPr="00A10BB7" w:rsidRDefault="00A10BB7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BB7" w:rsidRPr="00A65DF2" w:rsidTr="00247F68">
        <w:tc>
          <w:tcPr>
            <w:tcW w:w="567" w:type="dxa"/>
          </w:tcPr>
          <w:p w:rsidR="00A10BB7" w:rsidRPr="00A10BB7" w:rsidRDefault="00A10BB7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10BB7" w:rsidRPr="002D1508" w:rsidRDefault="00A10BB7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Панель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D1508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  <w:proofErr w:type="spellStart"/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Videohub</w:t>
            </w:r>
            <w:proofErr w:type="spellEnd"/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="002D1508"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2D1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2D1508"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</w:tc>
        <w:tc>
          <w:tcPr>
            <w:tcW w:w="851" w:type="dxa"/>
          </w:tcPr>
          <w:p w:rsidR="00A10BB7" w:rsidRPr="00A10BB7" w:rsidRDefault="00A10BB7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4961" w:type="dxa"/>
          </w:tcPr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Разъемы: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A10BB7">
              <w:rPr>
                <w:b/>
                <w:sz w:val="20"/>
                <w:szCs w:val="20"/>
              </w:rPr>
              <w:t>Ethernet</w:t>
            </w:r>
            <w:proofErr w:type="spellEnd"/>
            <w:r w:rsidRPr="00A10BB7">
              <w:rPr>
                <w:b/>
                <w:sz w:val="20"/>
                <w:szCs w:val="20"/>
              </w:rPr>
              <w:t>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Порт RJ45 для питания по сети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; на сквозной выход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 питание не подается.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Вход 12 В постоянного тока.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Поддержка Макрокоманд: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Для одновременного выполнения нескольких переключений можно запрограммировать до 10 </w:t>
            </w:r>
            <w:proofErr w:type="spellStart"/>
            <w:r w:rsidRPr="00A10BB7">
              <w:rPr>
                <w:sz w:val="20"/>
                <w:szCs w:val="20"/>
              </w:rPr>
              <w:t>макрокнопок</w:t>
            </w:r>
            <w:proofErr w:type="spellEnd"/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Аппаратное Управление: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40 программируемых кнопок и порт RJ45 для удаленного управления по IP-сети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Программное обеспечение: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lastRenderedPageBreak/>
              <w:t>Обновление прошивки с помощью приложения через порт USB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Настройка Кнопок: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Через высокоскоростной интерфейс USB 2.0 (480 Мбит/с) для </w:t>
            </w:r>
            <w:proofErr w:type="spellStart"/>
            <w:r w:rsidRPr="00A10BB7">
              <w:rPr>
                <w:sz w:val="20"/>
                <w:szCs w:val="20"/>
              </w:rPr>
              <w:t>Windows</w:t>
            </w:r>
            <w:proofErr w:type="spellEnd"/>
            <w:r w:rsidRPr="00A10BB7">
              <w:rPr>
                <w:sz w:val="20"/>
                <w:szCs w:val="20"/>
              </w:rPr>
              <w:t xml:space="preserve">™ и </w:t>
            </w:r>
            <w:proofErr w:type="spellStart"/>
            <w:r w:rsidRPr="00A10BB7">
              <w:rPr>
                <w:sz w:val="20"/>
                <w:szCs w:val="20"/>
              </w:rPr>
              <w:t>Mac</w:t>
            </w:r>
            <w:proofErr w:type="spellEnd"/>
            <w:r w:rsidRPr="00A10BB7">
              <w:rPr>
                <w:sz w:val="20"/>
                <w:szCs w:val="20"/>
              </w:rPr>
              <w:t>™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Защита от сбоев питания: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Все настройки кнопок и коммутатора </w:t>
            </w:r>
            <w:proofErr w:type="gramStart"/>
            <w:r w:rsidRPr="00A10BB7">
              <w:rPr>
                <w:sz w:val="20"/>
                <w:szCs w:val="20"/>
              </w:rPr>
              <w:t>сохраняются в памяти и моментально восстанавливаются</w:t>
            </w:r>
            <w:proofErr w:type="gramEnd"/>
            <w:r w:rsidRPr="00A10BB7">
              <w:rPr>
                <w:sz w:val="20"/>
                <w:szCs w:val="20"/>
              </w:rPr>
              <w:t xml:space="preserve"> при возобновлении питания. Настройки кнопок можно сохранять для последующего использования.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Блок питания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Один универсальный блок питания с международными адаптерами в </w:t>
            </w:r>
            <w:proofErr w:type="gramStart"/>
            <w:r w:rsidRPr="00A10BB7">
              <w:rPr>
                <w:sz w:val="20"/>
                <w:szCs w:val="20"/>
              </w:rPr>
              <w:t>комплекте</w:t>
            </w:r>
            <w:proofErr w:type="gramEnd"/>
            <w:r w:rsidRPr="00A10BB7">
              <w:rPr>
                <w:sz w:val="20"/>
                <w:szCs w:val="20"/>
              </w:rPr>
              <w:t xml:space="preserve"> поставки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КОМПЛЕКТ ПОСТАВКИ:</w:t>
            </w:r>
          </w:p>
          <w:p w:rsidR="00A10BB7" w:rsidRPr="00A051B1" w:rsidRDefault="00A10BB7" w:rsidP="00A051B1">
            <w:pPr>
              <w:pStyle w:val="af0"/>
              <w:rPr>
                <w:rFonts w:ascii="Times New Roman" w:eastAsia="Times New Roman" w:hAnsi="Times New Roman"/>
                <w:lang w:eastAsia="ru-RU"/>
              </w:rPr>
            </w:pPr>
            <w:r w:rsidRPr="00A10BB7">
              <w:t xml:space="preserve">— </w:t>
            </w:r>
            <w:r w:rsidR="00A051B1" w:rsidRPr="00A051B1">
              <w:rPr>
                <w:rFonts w:ascii="Times New Roman" w:eastAsia="Times New Roman" w:hAnsi="Times New Roman"/>
                <w:lang w:eastAsia="ru-RU"/>
              </w:rPr>
              <w:t>панель управления</w:t>
            </w:r>
          </w:p>
          <w:p w:rsidR="00A10BB7" w:rsidRPr="00A10BB7" w:rsidRDefault="00A10BB7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— Универсальный блок питания с международными адаптерами</w:t>
            </w:r>
          </w:p>
        </w:tc>
        <w:tc>
          <w:tcPr>
            <w:tcW w:w="1559" w:type="dxa"/>
          </w:tcPr>
          <w:p w:rsidR="00A10BB7" w:rsidRPr="00A10BB7" w:rsidRDefault="00A10BB7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BB7" w:rsidRPr="00A65DF2" w:rsidTr="00247F68">
        <w:tc>
          <w:tcPr>
            <w:tcW w:w="9073" w:type="dxa"/>
            <w:gridSpan w:val="4"/>
          </w:tcPr>
          <w:p w:rsidR="00A10BB7" w:rsidRPr="00A10BB7" w:rsidRDefault="00A10BB7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10B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A10BB7" w:rsidRPr="00A10BB7" w:rsidRDefault="00A10BB7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BB7" w:rsidRDefault="00A10BB7" w:rsidP="00A10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A10BB7" w:rsidRDefault="00A10BB7" w:rsidP="00A10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A10BB7" w:rsidRPr="007B620E" w:rsidRDefault="00A10BB7" w:rsidP="00A10BB7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A10BB7" w:rsidRDefault="00A10BB7" w:rsidP="00A10BB7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70659A" w:rsidRDefault="0070659A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051B1" w:rsidRDefault="00A051B1" w:rsidP="00A10BB7">
      <w:pPr>
        <w:jc w:val="right"/>
        <w:rPr>
          <w:rFonts w:ascii="Times New Roman" w:hAnsi="Times New Roman"/>
          <w:sz w:val="24"/>
          <w:szCs w:val="24"/>
        </w:rPr>
      </w:pPr>
    </w:p>
    <w:p w:rsidR="00A10BB7" w:rsidRDefault="00A10BB7" w:rsidP="00A10BB7">
      <w:pPr>
        <w:rPr>
          <w:rFonts w:ascii="Times New Roman" w:hAnsi="Times New Roman"/>
          <w:sz w:val="24"/>
          <w:szCs w:val="24"/>
        </w:rPr>
      </w:pPr>
    </w:p>
    <w:p w:rsidR="00A10BB7" w:rsidRPr="00087FAE" w:rsidRDefault="00A10BB7" w:rsidP="00A10B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lastRenderedPageBreak/>
        <w:t>приложение № 2 к запросу</w:t>
      </w:r>
    </w:p>
    <w:p w:rsidR="00A10BB7" w:rsidRDefault="00A10BB7" w:rsidP="00A10B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A10BB7" w:rsidRPr="00087FAE" w:rsidRDefault="00A10BB7" w:rsidP="00A10BB7">
      <w:pPr>
        <w:spacing w:after="0"/>
        <w:jc w:val="right"/>
        <w:rPr>
          <w:rFonts w:ascii="Times New Roman" w:hAnsi="Times New Roman"/>
          <w:i/>
        </w:rPr>
      </w:pP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A10BB7" w:rsidRPr="005D6EBB" w:rsidRDefault="00A10BB7" w:rsidP="00A10BB7">
      <w:pPr>
        <w:pStyle w:val="11"/>
        <w:jc w:val="both"/>
        <w:rPr>
          <w:b/>
          <w:bCs/>
          <w:sz w:val="20"/>
          <w:szCs w:val="20"/>
        </w:rPr>
      </w:pPr>
    </w:p>
    <w:p w:rsidR="00A10BB7" w:rsidRPr="005D6EBB" w:rsidRDefault="00A10BB7" w:rsidP="00A10BB7">
      <w:pPr>
        <w:pStyle w:val="1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</w:p>
    <w:p w:rsidR="00A10BB7" w:rsidRPr="005D6EBB" w:rsidRDefault="00A10BB7" w:rsidP="00A10BB7">
      <w:pPr>
        <w:pStyle w:val="1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753134" w:rsidRPr="00753134">
        <w:rPr>
          <w:sz w:val="20"/>
          <w:szCs w:val="20"/>
        </w:rPr>
        <w:t>матричный коммутатор 40х40 с дополнительными панелями управления</w:t>
      </w:r>
      <w:r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 xml:space="preserve">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A10BB7" w:rsidRPr="005D6EBB" w:rsidRDefault="00A10BB7" w:rsidP="00A10BB7">
      <w:pPr>
        <w:pStyle w:val="11"/>
        <w:jc w:val="center"/>
        <w:rPr>
          <w:b/>
          <w:bCs/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A10BB7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A10BB7" w:rsidRDefault="00A10BB7" w:rsidP="00A10BB7">
      <w:pPr>
        <w:pStyle w:val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A10BB7" w:rsidRPr="001F70DF" w:rsidRDefault="00A10BB7" w:rsidP="00A10BB7">
      <w:pPr>
        <w:pStyle w:val="11"/>
        <w:jc w:val="both"/>
        <w:rPr>
          <w:color w:val="000000"/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A10BB7" w:rsidRPr="005D6EBB" w:rsidRDefault="00A10BB7" w:rsidP="00A10BB7">
      <w:pPr>
        <w:pStyle w:val="1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A10BB7" w:rsidRPr="005D6EBB" w:rsidRDefault="00A10BB7" w:rsidP="00A10BB7">
      <w:pPr>
        <w:pStyle w:val="11"/>
        <w:jc w:val="both"/>
        <w:rPr>
          <w:spacing w:val="-1"/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A10BB7" w:rsidRPr="005D6EBB" w:rsidRDefault="00A10BB7" w:rsidP="00A10BB7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</w:t>
      </w:r>
      <w:r w:rsidRPr="005D6EBB">
        <w:rPr>
          <w:color w:val="000000"/>
          <w:sz w:val="20"/>
          <w:szCs w:val="20"/>
        </w:rPr>
        <w:lastRenderedPageBreak/>
        <w:t>лицензирования, если такие требования предъявляются действующим законодательством Российской Федерации.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A10BB7" w:rsidRPr="005D6EBB" w:rsidRDefault="00A10BB7" w:rsidP="00A10BB7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A10BB7" w:rsidRPr="005D6EBB" w:rsidRDefault="00A10BB7" w:rsidP="00A10BB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A10BB7" w:rsidRPr="005D6EBB" w:rsidRDefault="00A10BB7" w:rsidP="00A10BB7">
      <w:pPr>
        <w:pStyle w:val="11"/>
        <w:jc w:val="both"/>
        <w:rPr>
          <w:spacing w:val="-1"/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A10BB7" w:rsidRPr="005D6EBB" w:rsidRDefault="00A10BB7" w:rsidP="00A10BB7">
      <w:pPr>
        <w:pStyle w:val="1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 xml:space="preserve"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</w:t>
      </w:r>
      <w:r w:rsidRPr="005D6EBB">
        <w:rPr>
          <w:sz w:val="20"/>
          <w:szCs w:val="20"/>
        </w:rPr>
        <w:lastRenderedPageBreak/>
        <w:t>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A10BB7" w:rsidRPr="005D6EBB" w:rsidRDefault="00A10BB7" w:rsidP="00A10BB7">
      <w:pPr>
        <w:pStyle w:val="1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10BB7" w:rsidRPr="00DF6930" w:rsidRDefault="00A10BB7" w:rsidP="00A10BB7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A10BB7" w:rsidRPr="005D6EBB" w:rsidRDefault="00A10BB7" w:rsidP="00A10BB7">
      <w:pPr>
        <w:pStyle w:val="1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A10BB7" w:rsidRPr="005D6EBB" w:rsidRDefault="00A10BB7" w:rsidP="00A10BB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A10BB7" w:rsidRPr="005D6EBB" w:rsidRDefault="00A10BB7" w:rsidP="00A10B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A10BB7" w:rsidRPr="005D6EBB" w:rsidRDefault="00A10BB7" w:rsidP="00A10BB7">
      <w:pPr>
        <w:pStyle w:val="1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A10BB7" w:rsidRPr="005D6EBB" w:rsidRDefault="00A10BB7" w:rsidP="00A10BB7">
      <w:pPr>
        <w:pStyle w:val="11"/>
        <w:jc w:val="both"/>
        <w:rPr>
          <w:b/>
          <w:bCs/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A10BB7" w:rsidRPr="00FA567F" w:rsidRDefault="00A10BB7" w:rsidP="00A10BB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A10BB7" w:rsidRPr="00FA567F" w:rsidRDefault="00A10BB7" w:rsidP="00A10BB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A10BB7" w:rsidRPr="00B73205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</w:p>
    <w:p w:rsidR="00A10BB7" w:rsidRPr="005D6EBB" w:rsidRDefault="00A10BB7" w:rsidP="00A10BB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A10BB7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0BB7" w:rsidRPr="005D6EBB" w:rsidRDefault="00A10BB7" w:rsidP="00A10BB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A10BB7" w:rsidRPr="005D6EBB" w:rsidRDefault="00A10BB7" w:rsidP="00A10BB7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A10BB7" w:rsidRPr="005D6EBB" w:rsidRDefault="00A10BB7" w:rsidP="00A10BB7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A10BB7" w:rsidRPr="005D6EBB" w:rsidRDefault="00A10BB7" w:rsidP="00A10BB7">
      <w:pPr>
        <w:pStyle w:val="1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A10BB7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A10BB7" w:rsidRPr="005D6EBB" w:rsidRDefault="00A10BB7" w:rsidP="004E1F0C">
            <w:pPr>
              <w:pStyle w:val="1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A10BB7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A10BB7" w:rsidRDefault="00A10BB7" w:rsidP="00A10BB7">
      <w:pPr>
        <w:pStyle w:val="11"/>
        <w:rPr>
          <w:sz w:val="20"/>
          <w:szCs w:val="20"/>
        </w:rPr>
      </w:pPr>
    </w:p>
    <w:p w:rsidR="00A10BB7" w:rsidRDefault="00A10BB7" w:rsidP="00A10BB7">
      <w:pPr>
        <w:pStyle w:val="11"/>
        <w:rPr>
          <w:sz w:val="20"/>
          <w:szCs w:val="20"/>
        </w:rPr>
      </w:pPr>
    </w:p>
    <w:p w:rsidR="00A10BB7" w:rsidRDefault="00A10BB7" w:rsidP="00A10BB7">
      <w:pPr>
        <w:pStyle w:val="11"/>
        <w:rPr>
          <w:sz w:val="20"/>
          <w:szCs w:val="20"/>
        </w:rPr>
      </w:pPr>
    </w:p>
    <w:p w:rsidR="00A10BB7" w:rsidRDefault="00A10BB7" w:rsidP="00A10BB7">
      <w:pPr>
        <w:pStyle w:val="11"/>
        <w:rPr>
          <w:sz w:val="20"/>
          <w:szCs w:val="20"/>
        </w:rPr>
      </w:pPr>
    </w:p>
    <w:p w:rsidR="00A10BB7" w:rsidRDefault="00A10BB7" w:rsidP="00A10BB7">
      <w:pPr>
        <w:pStyle w:val="11"/>
        <w:rPr>
          <w:sz w:val="20"/>
          <w:szCs w:val="20"/>
        </w:rPr>
      </w:pPr>
    </w:p>
    <w:p w:rsidR="00A10BB7" w:rsidRDefault="00A10BB7" w:rsidP="00A10BB7">
      <w:pPr>
        <w:pStyle w:val="11"/>
        <w:rPr>
          <w:sz w:val="20"/>
          <w:szCs w:val="20"/>
        </w:rPr>
      </w:pPr>
    </w:p>
    <w:p w:rsidR="00A10BB7" w:rsidRDefault="00A10BB7" w:rsidP="00A10BB7">
      <w:pPr>
        <w:pStyle w:val="11"/>
        <w:rPr>
          <w:sz w:val="20"/>
          <w:szCs w:val="20"/>
        </w:rPr>
      </w:pPr>
    </w:p>
    <w:p w:rsidR="00A10BB7" w:rsidRDefault="00A10BB7" w:rsidP="00A10BB7">
      <w:pPr>
        <w:pStyle w:val="11"/>
        <w:rPr>
          <w:sz w:val="20"/>
          <w:szCs w:val="20"/>
        </w:rPr>
      </w:pPr>
    </w:p>
    <w:p w:rsidR="00A10BB7" w:rsidRPr="005D6EBB" w:rsidRDefault="00A10BB7" w:rsidP="00A10BB7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>Приложение №1</w:t>
      </w:r>
    </w:p>
    <w:p w:rsidR="00A10BB7" w:rsidRPr="005D6EBB" w:rsidRDefault="00A10BB7" w:rsidP="00A10BB7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A10BB7" w:rsidRDefault="00A10BB7" w:rsidP="00A10BB7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1A4062" w:rsidRDefault="001A4062" w:rsidP="00A10BB7">
      <w:pPr>
        <w:pStyle w:val="11"/>
        <w:jc w:val="right"/>
        <w:rPr>
          <w:sz w:val="20"/>
          <w:szCs w:val="20"/>
        </w:rPr>
      </w:pPr>
    </w:p>
    <w:p w:rsidR="001A4062" w:rsidRPr="00A10BB7" w:rsidRDefault="001A4062" w:rsidP="001A4062">
      <w:pPr>
        <w:pStyle w:val="11"/>
        <w:jc w:val="center"/>
        <w:rPr>
          <w:b/>
          <w:bCs/>
          <w:sz w:val="20"/>
          <w:szCs w:val="20"/>
        </w:rPr>
      </w:pPr>
      <w:r w:rsidRPr="00A10BB7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 xml:space="preserve">матричного </w:t>
      </w:r>
      <w:r w:rsidRPr="00A10BB7">
        <w:rPr>
          <w:b/>
          <w:bCs/>
          <w:sz w:val="20"/>
          <w:szCs w:val="20"/>
        </w:rPr>
        <w:t>коммутатора 40х40 с дополнительными панелями управления</w:t>
      </w:r>
    </w:p>
    <w:p w:rsidR="001A4062" w:rsidRDefault="001A4062" w:rsidP="001A406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1A4062" w:rsidRPr="00A65DF2" w:rsidTr="009E3293">
        <w:tc>
          <w:tcPr>
            <w:tcW w:w="567" w:type="dxa"/>
          </w:tcPr>
          <w:p w:rsidR="001A4062" w:rsidRPr="00A10BB7" w:rsidRDefault="001A4062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4062" w:rsidRPr="00A10BB7" w:rsidRDefault="001A4062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10B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A10B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1A4062" w:rsidRPr="00A10BB7" w:rsidRDefault="001A4062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1A4062" w:rsidRPr="00A10BB7" w:rsidRDefault="001A4062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1A4062" w:rsidRPr="00A10BB7" w:rsidRDefault="001A4062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1A4062" w:rsidRPr="00A10BB7" w:rsidRDefault="001A4062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Стоимость, руб. (в т.ч. НДС 18%)</w:t>
            </w:r>
          </w:p>
        </w:tc>
      </w:tr>
      <w:tr w:rsidR="001A4062" w:rsidRPr="00A65DF2" w:rsidTr="009E3293">
        <w:tc>
          <w:tcPr>
            <w:tcW w:w="567" w:type="dxa"/>
          </w:tcPr>
          <w:p w:rsidR="001A4062" w:rsidRPr="00A10BB7" w:rsidRDefault="001A4062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1A4062" w:rsidRPr="00A10BB7" w:rsidRDefault="001A4062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Матричный коммутатор</w:t>
            </w:r>
          </w:p>
          <w:p w:rsidR="001A4062" w:rsidRPr="00A10BB7" w:rsidRDefault="001A4062" w:rsidP="004E1F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BB7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A10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0BB7">
              <w:rPr>
                <w:rFonts w:ascii="Times New Roman" w:hAnsi="Times New Roman"/>
                <w:sz w:val="20"/>
                <w:szCs w:val="20"/>
              </w:rPr>
              <w:t>Videohub</w:t>
            </w:r>
            <w:proofErr w:type="spellEnd"/>
            <w:r w:rsidRPr="00A10BB7">
              <w:rPr>
                <w:rFonts w:ascii="Times New Roman" w:hAnsi="Times New Roman"/>
                <w:sz w:val="20"/>
                <w:szCs w:val="20"/>
              </w:rPr>
              <w:t xml:space="preserve"> 40x40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или эквивалент</w:t>
            </w:r>
          </w:p>
        </w:tc>
        <w:tc>
          <w:tcPr>
            <w:tcW w:w="851" w:type="dxa"/>
          </w:tcPr>
          <w:p w:rsidR="001A4062" w:rsidRPr="00A10BB7" w:rsidRDefault="001A4062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961" w:type="dxa"/>
          </w:tcPr>
          <w:p w:rsidR="001A4062" w:rsidRPr="00A10BB7" w:rsidRDefault="001A4062" w:rsidP="004E1F0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BB7">
              <w:rPr>
                <w:rFonts w:ascii="Times New Roman" w:hAnsi="Times New Roman"/>
                <w:b/>
                <w:bCs/>
                <w:sz w:val="20"/>
                <w:szCs w:val="20"/>
              </w:rPr>
              <w:t>РАЗЪЕМЫ:</w:t>
            </w:r>
          </w:p>
          <w:p w:rsidR="001A4062" w:rsidRPr="00A10BB7" w:rsidRDefault="001A4062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Видеовходы SDI: </w:t>
            </w:r>
            <w:r w:rsidRPr="00A10BB7">
              <w:rPr>
                <w:rFonts w:ascii="Times New Roman" w:hAnsi="Times New Roman"/>
                <w:sz w:val="20"/>
                <w:szCs w:val="20"/>
              </w:rPr>
              <w:t>40, с поддержкой SD-SDI, HD-SDI и 6G-SDI (10 бит)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Видеовыходы SDI: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40, с поддержкой SD-SDI, HD-SDI и 6G-SDI (10 бит)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Скорость передачи через SDI: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DVB-ASI, 270 Мбит/с и 1,5/3/6 Гбит/</w:t>
            </w:r>
            <w:proofErr w:type="gramStart"/>
            <w:r w:rsidRPr="00A10BB7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Регенерация SDI-сигнала: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На всех SDI-выходах. Автоматическое переключение между SD-, HD- и 6G-SDI-форматами.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Синхровход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Tri-Sync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или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Blackburst</w:t>
            </w:r>
            <w:proofErr w:type="spellEnd"/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Синхровыход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: Сквозной выход для передачи опорного сигнала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Подключение панели управления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Ethernet</w:t>
            </w:r>
            <w:proofErr w:type="spellEnd"/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Порт последовательного соединения: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DB-9 RS-422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Скорость передачи данных: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Автоматическое определение стандартов SD, HD и 6G-SDI. Одновременная маршрутизация видео в форматах 4K, HD, SD и DVB-ASI.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Обновление: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USB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Управление коммутатором: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40 кнопок для локального управления. Шесть кнопок и ручка прокрутки для управления с помощью ЖК-дисплея либо через порт RJ45 по протоколу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Ethernet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Настройка коммутатора: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Через ЖК-дисплей или порт RJ45 по протоколу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Ethernet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>. Порт USB для обновления прошивки и установки IP-адреса.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Управление коммутатором через порт RS-422: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Один вход для переключения направлений коммутации.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СТАНДАРТЫ И ФОРМАТЫ: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 SD:</w:t>
            </w:r>
          </w:p>
          <w:p w:rsidR="001A4062" w:rsidRPr="001A4062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4062">
              <w:rPr>
                <w:rFonts w:eastAsia="Calibri"/>
                <w:sz w:val="20"/>
                <w:szCs w:val="20"/>
                <w:lang w:val="en-US" w:eastAsia="en-US"/>
              </w:rPr>
              <w:t>525i/59,94 NTSC; 625i/50 PAL</w:t>
            </w:r>
          </w:p>
          <w:p w:rsidR="001A4062" w:rsidRPr="001A4062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</w:t>
            </w:r>
            <w:r w:rsidRPr="001A406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HD:</w:t>
            </w:r>
          </w:p>
          <w:p w:rsidR="001A4062" w:rsidRPr="001A4062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4062">
              <w:rPr>
                <w:rFonts w:eastAsia="Calibri"/>
                <w:sz w:val="20"/>
                <w:szCs w:val="20"/>
                <w:lang w:val="en-US" w:eastAsia="en-US"/>
              </w:rPr>
              <w:t>720p/50/59,94/60</w:t>
            </w:r>
            <w:r w:rsidRPr="001A4062">
              <w:rPr>
                <w:rFonts w:eastAsia="Calibri"/>
                <w:sz w:val="20"/>
                <w:szCs w:val="20"/>
                <w:lang w:val="en-US" w:eastAsia="en-US"/>
              </w:rPr>
              <w:br/>
              <w:t>1080p/23,98/24/25/29,97/30/50/59,94/60</w:t>
            </w:r>
            <w:r w:rsidRPr="001A4062">
              <w:rPr>
                <w:rFonts w:eastAsia="Calibri"/>
                <w:sz w:val="20"/>
                <w:szCs w:val="20"/>
                <w:lang w:val="en-US" w:eastAsia="en-US"/>
              </w:rPr>
              <w:br/>
              <w:t>1080PsF/23,98/24/25/29,97/30</w:t>
            </w:r>
            <w:r w:rsidRPr="001A4062">
              <w:rPr>
                <w:rFonts w:eastAsia="Calibri"/>
                <w:sz w:val="20"/>
                <w:szCs w:val="20"/>
                <w:lang w:val="en-US" w:eastAsia="en-US"/>
              </w:rPr>
              <w:br/>
              <w:t>1080i/50/59,94/60</w:t>
            </w:r>
          </w:p>
          <w:p w:rsidR="001A4062" w:rsidRPr="001A4062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</w:t>
            </w:r>
            <w:r w:rsidRPr="001A406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2K:</w:t>
            </w:r>
          </w:p>
          <w:p w:rsidR="001A4062" w:rsidRPr="001A4062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A4062">
              <w:rPr>
                <w:rFonts w:eastAsia="Calibri"/>
                <w:sz w:val="20"/>
                <w:szCs w:val="20"/>
                <w:lang w:val="en-US" w:eastAsia="en-US"/>
              </w:rPr>
              <w:t>2K DCI 23,98p/24p/25p, 2K DCI 23,98PsF/24PsF/25PsF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Форматы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Ultra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HD: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2160p/23,98/24/25/29,97/30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Форматы 4K: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4K DCI 23,98p/24p/25p/29,97p/30p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Интерфейс SDI: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A10BB7">
              <w:rPr>
                <w:rFonts w:eastAsia="Calibri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со стандартами SMPTE 259M, SMPTE 292M, SMPTE 296M, SMPTE 372M, SMPTE 424M, </w:t>
            </w:r>
            <w:r w:rsidRPr="00A10BB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SMPTE 425M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A и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B, SMPTE 2081-1, SMPTE 2081-10, SMPTE 2082-1, SMPTE 2082-10, ITU-R BT.656 и ITU-R BT.601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Частота выборки </w:t>
            </w:r>
            <w:proofErr w:type="spellStart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SDI</w:t>
            </w: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noBreakHyphen/>
              <w:t>изображения</w:t>
            </w:r>
            <w:proofErr w:type="spellEnd"/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4:2:2 и 4:4:4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Дискретизация SDI-звука: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Телевизионный стандарт (частота дискретизации 48 кГц, разрядность 24 бит)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Цветовое разрешение SDI: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4:2:2 и 4:4:4, 10 бит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Цветовое пространство SDI: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YUV или RGB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Автоматическое переключение SDI: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>Поддержка разных стандартов на каждом входе с автоматическим переключением между SD-SDI, HD-SDI, 6G-SDI и DVB-ASI</w:t>
            </w:r>
          </w:p>
          <w:p w:rsidR="001A4062" w:rsidRPr="00A10BB7" w:rsidRDefault="001A4062" w:rsidP="004E1F0C">
            <w:pPr>
              <w:pStyle w:val="4"/>
              <w:spacing w:before="0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10BB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Поддержка метаданных SDI: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Определение дополнительных данных в </w:t>
            </w:r>
            <w:proofErr w:type="gramStart"/>
            <w:r w:rsidRPr="00A10BB7">
              <w:rPr>
                <w:rFonts w:eastAsia="Calibri"/>
                <w:sz w:val="20"/>
                <w:szCs w:val="20"/>
                <w:lang w:eastAsia="en-US"/>
              </w:rPr>
              <w:t>полезной</w:t>
            </w:r>
            <w:proofErr w:type="gram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0BB7">
              <w:rPr>
                <w:rFonts w:eastAsia="Calibri"/>
                <w:sz w:val="20"/>
                <w:szCs w:val="20"/>
                <w:lang w:eastAsia="en-US"/>
              </w:rPr>
              <w:t>видеонагрузке</w:t>
            </w:r>
            <w:proofErr w:type="spellEnd"/>
            <w:r w:rsidRPr="00A10BB7">
              <w:rPr>
                <w:rFonts w:eastAsia="Calibri"/>
                <w:sz w:val="20"/>
                <w:szCs w:val="20"/>
                <w:lang w:eastAsia="en-US"/>
              </w:rPr>
              <w:t xml:space="preserve"> по стандарту SMPTE 352M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ДИСПЛЕЙ: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Встроенный 5-дюймовый ЖК-дисплей для просмотра видео и настроек меню.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ПРОГРАММНОЕ ОБЕСПЕЧЕНИЕ: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Программное управление: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В комплект поставки входит </w:t>
            </w:r>
            <w:proofErr w:type="gramStart"/>
            <w:r w:rsidRPr="00A10BB7">
              <w:rPr>
                <w:sz w:val="20"/>
                <w:szCs w:val="20"/>
              </w:rPr>
              <w:t>бесплатное</w:t>
            </w:r>
            <w:proofErr w:type="gramEnd"/>
            <w:r w:rsidRPr="00A10BB7">
              <w:rPr>
                <w:sz w:val="20"/>
                <w:szCs w:val="20"/>
              </w:rPr>
              <w:t xml:space="preserve"> ПО для управления коммутатором на платформах </w:t>
            </w:r>
            <w:proofErr w:type="spellStart"/>
            <w:r w:rsidRPr="00A10BB7">
              <w:rPr>
                <w:sz w:val="20"/>
                <w:szCs w:val="20"/>
              </w:rPr>
              <w:t>Windows</w:t>
            </w:r>
            <w:proofErr w:type="spellEnd"/>
            <w:r w:rsidRPr="00A10BB7">
              <w:rPr>
                <w:sz w:val="20"/>
                <w:szCs w:val="20"/>
              </w:rPr>
              <w:t xml:space="preserve">™ и </w:t>
            </w:r>
            <w:proofErr w:type="spellStart"/>
            <w:r w:rsidRPr="00A10BB7">
              <w:rPr>
                <w:sz w:val="20"/>
                <w:szCs w:val="20"/>
              </w:rPr>
              <w:t>Mac</w:t>
            </w:r>
            <w:proofErr w:type="spellEnd"/>
            <w:r w:rsidRPr="00A10BB7">
              <w:rPr>
                <w:sz w:val="20"/>
                <w:szCs w:val="20"/>
              </w:rPr>
              <w:t>™.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 xml:space="preserve">Обновление </w:t>
            </w:r>
            <w:proofErr w:type="gramStart"/>
            <w:r w:rsidRPr="00A10BB7">
              <w:rPr>
                <w:b/>
                <w:sz w:val="20"/>
                <w:szCs w:val="20"/>
              </w:rPr>
              <w:t>внутреннего</w:t>
            </w:r>
            <w:proofErr w:type="gramEnd"/>
            <w:r w:rsidRPr="00A10BB7">
              <w:rPr>
                <w:b/>
                <w:sz w:val="20"/>
                <w:szCs w:val="20"/>
              </w:rPr>
              <w:t xml:space="preserve"> ПО: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Через приложение для обновления </w:t>
            </w:r>
            <w:proofErr w:type="gramStart"/>
            <w:r w:rsidRPr="00A10BB7">
              <w:rPr>
                <w:sz w:val="20"/>
                <w:szCs w:val="20"/>
              </w:rPr>
              <w:t>ПО</w:t>
            </w:r>
            <w:proofErr w:type="gramEnd"/>
            <w:r w:rsidRPr="00A10BB7">
              <w:rPr>
                <w:sz w:val="20"/>
                <w:szCs w:val="20"/>
              </w:rPr>
              <w:t>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Блок питания: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Два встроенных блока питания переменного тока 90-240 В. 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Защита от сбоев питания: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Направления коммутации </w:t>
            </w:r>
            <w:proofErr w:type="gramStart"/>
            <w:r w:rsidRPr="00A10BB7">
              <w:rPr>
                <w:sz w:val="20"/>
                <w:szCs w:val="20"/>
              </w:rPr>
              <w:t>сохраняются в памяти и немедленно восстанавливаются</w:t>
            </w:r>
            <w:proofErr w:type="gramEnd"/>
            <w:r w:rsidRPr="00A10BB7">
              <w:rPr>
                <w:sz w:val="20"/>
                <w:szCs w:val="20"/>
              </w:rPr>
              <w:t xml:space="preserve"> при возобновлении питания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Потребляемая мощность: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58 Вт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Физические размеры: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482мм * 88мм * 160 мм (длина * высота * ширина)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КОМПЛЕКТ ПОСТАВКИ:</w:t>
            </w:r>
          </w:p>
          <w:p w:rsidR="001A4062" w:rsidRPr="00A051B1" w:rsidRDefault="001A4062" w:rsidP="00A051B1">
            <w:pPr>
              <w:pStyle w:val="af0"/>
              <w:rPr>
                <w:rFonts w:ascii="Times New Roman" w:eastAsia="Times New Roman" w:hAnsi="Times New Roman"/>
                <w:lang w:eastAsia="ru-RU"/>
              </w:rPr>
            </w:pPr>
            <w:r w:rsidRPr="00A10BB7">
              <w:t xml:space="preserve">— </w:t>
            </w:r>
            <w:r w:rsidR="00A051B1" w:rsidRPr="00A051B1">
              <w:rPr>
                <w:rFonts w:ascii="Times New Roman" w:eastAsia="Times New Roman" w:hAnsi="Times New Roman"/>
                <w:lang w:eastAsia="ru-RU"/>
              </w:rPr>
              <w:t>матричный коммутатор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— SD-карта с ПО и руководством пользователя</w:t>
            </w:r>
          </w:p>
        </w:tc>
        <w:tc>
          <w:tcPr>
            <w:tcW w:w="1559" w:type="dxa"/>
          </w:tcPr>
          <w:p w:rsidR="001A4062" w:rsidRPr="00A10BB7" w:rsidRDefault="001A4062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62" w:rsidRPr="00A65DF2" w:rsidTr="009E3293">
        <w:tc>
          <w:tcPr>
            <w:tcW w:w="567" w:type="dxa"/>
          </w:tcPr>
          <w:p w:rsidR="001A4062" w:rsidRPr="00A10BB7" w:rsidRDefault="001A4062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1A4062" w:rsidRPr="002D1508" w:rsidRDefault="001A4062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Панель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D150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Videohub</w:t>
            </w:r>
            <w:proofErr w:type="spellEnd"/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Master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или эквивалент</w:t>
            </w:r>
          </w:p>
        </w:tc>
        <w:tc>
          <w:tcPr>
            <w:tcW w:w="851" w:type="dxa"/>
          </w:tcPr>
          <w:p w:rsidR="001A4062" w:rsidRPr="00A10BB7" w:rsidRDefault="001A4062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961" w:type="dxa"/>
          </w:tcPr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РАЗЪЕМЫ: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A10BB7">
              <w:rPr>
                <w:b/>
                <w:sz w:val="20"/>
                <w:szCs w:val="20"/>
              </w:rPr>
              <w:t>Ethernet</w:t>
            </w:r>
            <w:proofErr w:type="spellEnd"/>
            <w:r w:rsidRPr="00A10BB7">
              <w:rPr>
                <w:b/>
                <w:sz w:val="20"/>
                <w:szCs w:val="20"/>
              </w:rPr>
              <w:t>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Порт RJ45 для питания по сети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; на сквозной выход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 питание не подается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Обновление: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Через высокоскоростной интерфейс USB 2.0 (480 Мбит/с)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АППАРАТНОЕ УПРАВЛЕНИЕ: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15 назначаемых кнопок и ручка прокрутки для быстрого выбора направления маршрутизации. ЖК-дисплей.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Внутреннее ПО: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lastRenderedPageBreak/>
              <w:t>Обновление прошивки с помощью приложения через порт USB.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Настройка Кнопок: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Через высокоскоростной интерфейс USB 2.0 (480 Мбит/с) для </w:t>
            </w:r>
            <w:proofErr w:type="spellStart"/>
            <w:r w:rsidRPr="00A10BB7">
              <w:rPr>
                <w:sz w:val="20"/>
                <w:szCs w:val="20"/>
              </w:rPr>
              <w:t>Windows</w:t>
            </w:r>
            <w:proofErr w:type="spellEnd"/>
            <w:r w:rsidRPr="00A10BB7">
              <w:rPr>
                <w:sz w:val="20"/>
                <w:szCs w:val="20"/>
              </w:rPr>
              <w:t xml:space="preserve">™ и </w:t>
            </w:r>
            <w:proofErr w:type="spellStart"/>
            <w:r w:rsidRPr="00A10BB7">
              <w:rPr>
                <w:sz w:val="20"/>
                <w:szCs w:val="20"/>
              </w:rPr>
              <w:t>Mac</w:t>
            </w:r>
            <w:proofErr w:type="spellEnd"/>
            <w:r w:rsidRPr="00A10BB7">
              <w:rPr>
                <w:sz w:val="20"/>
                <w:szCs w:val="20"/>
              </w:rPr>
              <w:t>™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Защита от потери питания: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Все настройки кнопок и коммутатора </w:t>
            </w:r>
            <w:proofErr w:type="gramStart"/>
            <w:r w:rsidRPr="00A10BB7">
              <w:rPr>
                <w:sz w:val="20"/>
                <w:szCs w:val="20"/>
              </w:rPr>
              <w:t>сохраняются в памяти и моментально восстанавливаются</w:t>
            </w:r>
            <w:proofErr w:type="gramEnd"/>
            <w:r w:rsidRPr="00A10BB7">
              <w:rPr>
                <w:sz w:val="20"/>
                <w:szCs w:val="20"/>
              </w:rPr>
              <w:t xml:space="preserve"> при возобновлении питания. Настройки кнопок можно сохранять для последующего использования.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Блок питания: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Один универсальный блок питания с международными адаптерами в </w:t>
            </w:r>
            <w:proofErr w:type="gramStart"/>
            <w:r w:rsidRPr="00A10BB7">
              <w:rPr>
                <w:sz w:val="20"/>
                <w:szCs w:val="20"/>
              </w:rPr>
              <w:t>комплекте</w:t>
            </w:r>
            <w:proofErr w:type="gramEnd"/>
            <w:r w:rsidRPr="00A10BB7">
              <w:rPr>
                <w:sz w:val="20"/>
                <w:szCs w:val="20"/>
              </w:rPr>
              <w:t xml:space="preserve"> поставки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Физические размеры: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Ширина: 482 мм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Глубина (без учета разъемов): 36 мм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Общая глубина (включая разъемы): 40 мм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Высота: 44 мм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КОМПЛЕКТ ПОСТАВКИ:</w:t>
            </w:r>
          </w:p>
          <w:p w:rsidR="001A4062" w:rsidRPr="00A051B1" w:rsidRDefault="001A4062" w:rsidP="00A051B1">
            <w:pPr>
              <w:pStyle w:val="af0"/>
              <w:rPr>
                <w:rFonts w:ascii="Times New Roman" w:eastAsia="Times New Roman" w:hAnsi="Times New Roman"/>
                <w:lang w:eastAsia="ru-RU"/>
              </w:rPr>
            </w:pPr>
            <w:r w:rsidRPr="00A10BB7">
              <w:t xml:space="preserve">— </w:t>
            </w:r>
            <w:r w:rsidR="00A051B1" w:rsidRPr="00A051B1">
              <w:rPr>
                <w:rFonts w:ascii="Times New Roman" w:eastAsia="Times New Roman" w:hAnsi="Times New Roman"/>
                <w:lang w:eastAsia="ru-RU"/>
              </w:rPr>
              <w:t>панель управления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— Универсальный блок питания с международными адаптерами</w:t>
            </w:r>
          </w:p>
        </w:tc>
        <w:tc>
          <w:tcPr>
            <w:tcW w:w="1559" w:type="dxa"/>
          </w:tcPr>
          <w:p w:rsidR="001A4062" w:rsidRPr="00A10BB7" w:rsidRDefault="001A4062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62" w:rsidRPr="00A65DF2" w:rsidTr="009E3293">
        <w:tc>
          <w:tcPr>
            <w:tcW w:w="567" w:type="dxa"/>
          </w:tcPr>
          <w:p w:rsidR="001A4062" w:rsidRPr="00A10BB7" w:rsidRDefault="001A4062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</w:tcPr>
          <w:p w:rsidR="001A4062" w:rsidRPr="002D1508" w:rsidRDefault="001A4062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Панель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D150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Videohub</w:t>
            </w:r>
            <w:proofErr w:type="spellEnd"/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2D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BB7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</w:tc>
        <w:tc>
          <w:tcPr>
            <w:tcW w:w="851" w:type="dxa"/>
          </w:tcPr>
          <w:p w:rsidR="001A4062" w:rsidRPr="00A10BB7" w:rsidRDefault="001A4062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10BB7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4961" w:type="dxa"/>
          </w:tcPr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Разъемы: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A10BB7">
              <w:rPr>
                <w:b/>
                <w:sz w:val="20"/>
                <w:szCs w:val="20"/>
              </w:rPr>
              <w:t>Ethernet</w:t>
            </w:r>
            <w:proofErr w:type="spellEnd"/>
            <w:r w:rsidRPr="00A10BB7">
              <w:rPr>
                <w:b/>
                <w:sz w:val="20"/>
                <w:szCs w:val="20"/>
              </w:rPr>
              <w:t>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Порт RJ45 для питания по сети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; на сквозной выход </w:t>
            </w:r>
            <w:proofErr w:type="spellStart"/>
            <w:r w:rsidRPr="00A10BB7">
              <w:rPr>
                <w:sz w:val="20"/>
                <w:szCs w:val="20"/>
              </w:rPr>
              <w:t>Ethernet</w:t>
            </w:r>
            <w:proofErr w:type="spellEnd"/>
            <w:r w:rsidRPr="00A10BB7">
              <w:rPr>
                <w:sz w:val="20"/>
                <w:szCs w:val="20"/>
              </w:rPr>
              <w:t xml:space="preserve"> питание не подается.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Вход 12 В постоянного тока.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Поддержка Макрокоманд: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Для одновременного выполнения нескольких переключений можно запрограммировать до 10 </w:t>
            </w:r>
            <w:proofErr w:type="spellStart"/>
            <w:r w:rsidRPr="00A10BB7">
              <w:rPr>
                <w:sz w:val="20"/>
                <w:szCs w:val="20"/>
              </w:rPr>
              <w:t>макрокнопок</w:t>
            </w:r>
            <w:proofErr w:type="spellEnd"/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Аппаратное Управление: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40 программируемых кнопок и порт RJ45 для удаленного управления по IP-сети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Программное обеспечение: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Обновление прошивки с помощью приложения через порт USB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Настройка Кнопок: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Через высокоскоростной интерфейс USB 2.0 (480 Мбит/с) для </w:t>
            </w:r>
            <w:proofErr w:type="spellStart"/>
            <w:r w:rsidRPr="00A10BB7">
              <w:rPr>
                <w:sz w:val="20"/>
                <w:szCs w:val="20"/>
              </w:rPr>
              <w:t>Windows</w:t>
            </w:r>
            <w:proofErr w:type="spellEnd"/>
            <w:r w:rsidRPr="00A10BB7">
              <w:rPr>
                <w:sz w:val="20"/>
                <w:szCs w:val="20"/>
              </w:rPr>
              <w:t xml:space="preserve">™ и </w:t>
            </w:r>
            <w:proofErr w:type="spellStart"/>
            <w:r w:rsidRPr="00A10BB7">
              <w:rPr>
                <w:sz w:val="20"/>
                <w:szCs w:val="20"/>
              </w:rPr>
              <w:t>Mac</w:t>
            </w:r>
            <w:proofErr w:type="spellEnd"/>
            <w:r w:rsidRPr="00A10BB7">
              <w:rPr>
                <w:sz w:val="20"/>
                <w:szCs w:val="20"/>
              </w:rPr>
              <w:t>™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ПИТАНИЕ: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Защита от сбоев питания: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Все настройки кнопок и коммутатора </w:t>
            </w:r>
            <w:proofErr w:type="gramStart"/>
            <w:r w:rsidRPr="00A10BB7">
              <w:rPr>
                <w:sz w:val="20"/>
                <w:szCs w:val="20"/>
              </w:rPr>
              <w:t>сохраняются в памяти и моментально восстанавливаются</w:t>
            </w:r>
            <w:proofErr w:type="gramEnd"/>
            <w:r w:rsidRPr="00A10BB7">
              <w:rPr>
                <w:sz w:val="20"/>
                <w:szCs w:val="20"/>
              </w:rPr>
              <w:t xml:space="preserve"> при возобновлении питания. Настройки кнопок можно сохранять для последующего использования.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Блок питания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 xml:space="preserve">Один универсальный блок питания с международными адаптерами в </w:t>
            </w:r>
            <w:proofErr w:type="gramStart"/>
            <w:r w:rsidRPr="00A10BB7">
              <w:rPr>
                <w:sz w:val="20"/>
                <w:szCs w:val="20"/>
              </w:rPr>
              <w:t>комплекте</w:t>
            </w:r>
            <w:proofErr w:type="gramEnd"/>
            <w:r w:rsidRPr="00A10BB7">
              <w:rPr>
                <w:sz w:val="20"/>
                <w:szCs w:val="20"/>
              </w:rPr>
              <w:t xml:space="preserve"> поставки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b/>
                <w:sz w:val="20"/>
                <w:szCs w:val="20"/>
              </w:rPr>
              <w:t>КОМПЛЕКТ ПОСТАВКИ:</w:t>
            </w:r>
          </w:p>
          <w:p w:rsidR="00A051B1" w:rsidRPr="00A051B1" w:rsidRDefault="00A051B1" w:rsidP="00A051B1">
            <w:pPr>
              <w:pStyle w:val="af0"/>
              <w:rPr>
                <w:rFonts w:ascii="Times New Roman" w:eastAsia="Times New Roman" w:hAnsi="Times New Roman"/>
                <w:lang w:eastAsia="ru-RU"/>
              </w:rPr>
            </w:pPr>
            <w:r w:rsidRPr="00A10BB7">
              <w:t xml:space="preserve">— </w:t>
            </w:r>
            <w:r w:rsidRPr="00A051B1">
              <w:rPr>
                <w:rFonts w:ascii="Times New Roman" w:eastAsia="Times New Roman" w:hAnsi="Times New Roman"/>
                <w:lang w:eastAsia="ru-RU"/>
              </w:rPr>
              <w:t>панель управления</w:t>
            </w:r>
          </w:p>
          <w:p w:rsidR="001A4062" w:rsidRPr="00A10BB7" w:rsidRDefault="001A4062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0BB7">
              <w:rPr>
                <w:sz w:val="20"/>
                <w:szCs w:val="20"/>
              </w:rPr>
              <w:t>— Универсальный блок питания с международными адаптерами</w:t>
            </w:r>
          </w:p>
        </w:tc>
        <w:tc>
          <w:tcPr>
            <w:tcW w:w="1559" w:type="dxa"/>
          </w:tcPr>
          <w:p w:rsidR="001A4062" w:rsidRPr="00A10BB7" w:rsidRDefault="001A4062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62" w:rsidRPr="00A65DF2" w:rsidTr="009E3293">
        <w:tc>
          <w:tcPr>
            <w:tcW w:w="9073" w:type="dxa"/>
            <w:gridSpan w:val="4"/>
          </w:tcPr>
          <w:p w:rsidR="001A4062" w:rsidRPr="00A10BB7" w:rsidRDefault="001A4062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10BB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1A4062" w:rsidRPr="00A10BB7" w:rsidRDefault="001A4062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BB7" w:rsidRPr="005D6EBB" w:rsidRDefault="00A10BB7" w:rsidP="001A4062">
      <w:pPr>
        <w:pStyle w:val="11"/>
        <w:rPr>
          <w:sz w:val="20"/>
          <w:szCs w:val="20"/>
        </w:rPr>
      </w:pP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lastRenderedPageBreak/>
        <w:t>Условия поставки Товара: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A10BB7" w:rsidRPr="005D6EBB" w:rsidRDefault="00A10BB7" w:rsidP="00A10BB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A10BB7" w:rsidRPr="005D6EBB" w:rsidRDefault="00A10BB7" w:rsidP="00A10BB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A10BB7" w:rsidRPr="005D6EBB" w:rsidRDefault="00A10BB7" w:rsidP="00A10BB7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A10BB7" w:rsidRPr="005D6EBB" w:rsidRDefault="00A10BB7" w:rsidP="00A10BB7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A10BB7" w:rsidRPr="005D6EBB" w:rsidRDefault="00A10BB7" w:rsidP="00A10BB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A10BB7" w:rsidRPr="005D6EBB" w:rsidRDefault="00A10BB7" w:rsidP="00A10BB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A10BB7" w:rsidRPr="005D6EBB" w:rsidRDefault="00A10BB7" w:rsidP="00A10BB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A10BB7" w:rsidRPr="005D6EBB" w:rsidRDefault="00A10BB7" w:rsidP="00A10BB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A10BB7" w:rsidRPr="005D6EBB" w:rsidRDefault="00A10BB7" w:rsidP="00A1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10BB7" w:rsidRPr="005D6EBB" w:rsidRDefault="00A10BB7" w:rsidP="00A1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A10BB7" w:rsidRPr="005D6EBB" w:rsidRDefault="00A10BB7" w:rsidP="00A10B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A10BB7" w:rsidRPr="0000195A" w:rsidRDefault="00A10BB7" w:rsidP="00A10BB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A10BB7" w:rsidRPr="005D6EBB" w:rsidTr="004E1F0C">
        <w:tc>
          <w:tcPr>
            <w:tcW w:w="484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A10BB7" w:rsidRPr="005D6EBB" w:rsidRDefault="00A10BB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A10BB7" w:rsidRPr="005D6EBB" w:rsidRDefault="00A10BB7" w:rsidP="00A10BB7">
      <w:pPr>
        <w:pStyle w:val="11"/>
        <w:jc w:val="both"/>
        <w:rPr>
          <w:sz w:val="20"/>
          <w:szCs w:val="20"/>
        </w:rPr>
      </w:pPr>
    </w:p>
    <w:p w:rsidR="00A10BB7" w:rsidRDefault="00A10BB7" w:rsidP="00A10BB7"/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3A6"/>
    <w:multiLevelType w:val="hybridMultilevel"/>
    <w:tmpl w:val="6F4E7AAE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53A61"/>
    <w:multiLevelType w:val="hybridMultilevel"/>
    <w:tmpl w:val="A1001EA6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A10BB7"/>
    <w:rsid w:val="000C667B"/>
    <w:rsid w:val="00133B34"/>
    <w:rsid w:val="001A4062"/>
    <w:rsid w:val="00244001"/>
    <w:rsid w:val="00247F68"/>
    <w:rsid w:val="002D1508"/>
    <w:rsid w:val="00483BDE"/>
    <w:rsid w:val="004D4F6A"/>
    <w:rsid w:val="0059251F"/>
    <w:rsid w:val="006F0F50"/>
    <w:rsid w:val="0070659A"/>
    <w:rsid w:val="00753134"/>
    <w:rsid w:val="00830B0F"/>
    <w:rsid w:val="00841122"/>
    <w:rsid w:val="009D6F78"/>
    <w:rsid w:val="009E3293"/>
    <w:rsid w:val="00A051B1"/>
    <w:rsid w:val="00A10BB7"/>
    <w:rsid w:val="00A52FD2"/>
    <w:rsid w:val="00AA29E6"/>
    <w:rsid w:val="00AE47EA"/>
    <w:rsid w:val="00B57CFF"/>
    <w:rsid w:val="00E32373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1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A10B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BB7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10B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10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A10BB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A10B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A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0BB7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A1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10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0B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10BB7"/>
    <w:rPr>
      <w:b/>
      <w:bCs/>
    </w:rPr>
  </w:style>
  <w:style w:type="character" w:styleId="ae">
    <w:name w:val="Emphasis"/>
    <w:basedOn w:val="a0"/>
    <w:uiPriority w:val="20"/>
    <w:qFormat/>
    <w:rsid w:val="00A10BB7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10BB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10B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10BB7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0B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0BB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1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0BB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10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5466</Words>
  <Characters>31161</Characters>
  <Application>Microsoft Office Word</Application>
  <DocSecurity>0</DocSecurity>
  <Lines>259</Lines>
  <Paragraphs>73</Paragraphs>
  <ScaleCrop>false</ScaleCrop>
  <Company/>
  <LinksUpToDate>false</LinksUpToDate>
  <CharactersWithSpaces>36554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12</cp:revision>
  <dcterms:created xsi:type="dcterms:W3CDTF">2018-10-29T12:59:00Z</dcterms:created>
  <dcterms:modified xsi:type="dcterms:W3CDTF">2018-10-29T13:56:00Z</dcterms:modified>
</cp:coreProperties>
</file>