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11" w:rsidRDefault="00545811" w:rsidP="00545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545811" w:rsidRDefault="00545811" w:rsidP="00545811">
      <w:pPr>
        <w:widowControl/>
        <w:rPr>
          <w:sz w:val="22"/>
          <w:szCs w:val="22"/>
        </w:rPr>
      </w:pPr>
    </w:p>
    <w:p w:rsidR="00545811" w:rsidRDefault="00545811" w:rsidP="00545811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545811" w:rsidRDefault="00545811" w:rsidP="00545811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545811" w:rsidRDefault="00545811" w:rsidP="00545811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545811" w:rsidTr="004B78D1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16.02.2015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Начало: 09.30 Окончание: 10.00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</w:tbl>
    <w:p w:rsidR="00545811" w:rsidRDefault="00545811" w:rsidP="00545811">
      <w:pPr>
        <w:widowControl/>
        <w:rPr>
          <w:b/>
          <w:bCs/>
          <w:sz w:val="22"/>
          <w:szCs w:val="22"/>
        </w:rPr>
      </w:pPr>
    </w:p>
    <w:p w:rsidR="00545811" w:rsidRPr="00545811" w:rsidRDefault="00545811" w:rsidP="0054581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545811" w:rsidRDefault="00545811" w:rsidP="00545811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545811" w:rsidTr="004B78D1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545811" w:rsidTr="004B78D1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45811" w:rsidRDefault="00545811" w:rsidP="00545811">
      <w:pPr>
        <w:widowControl/>
        <w:rPr>
          <w:b/>
          <w:bCs/>
          <w:sz w:val="22"/>
          <w:szCs w:val="22"/>
        </w:rPr>
      </w:pPr>
    </w:p>
    <w:p w:rsidR="00545811" w:rsidRDefault="00545811" w:rsidP="00545811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545811" w:rsidTr="004B78D1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545811" w:rsidTr="004B78D1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545811" w:rsidRDefault="00545811" w:rsidP="0054581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545811" w:rsidRDefault="00545811" w:rsidP="0054581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545811" w:rsidTr="004B78D1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11" w:rsidRDefault="00545811" w:rsidP="004B78D1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5811" w:rsidTr="004B78D1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150000,</w:t>
            </w:r>
          </w:p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Pr="004B40B5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4B40B5">
              <w:t xml:space="preserve">Печатное издание, распространяемое 1 раз в неделю, преимущественная территория распространения </w:t>
            </w:r>
            <w:proofErr w:type="gramStart"/>
            <w:r w:rsidRPr="004B40B5">
              <w:t>г</w:t>
            </w:r>
            <w:proofErr w:type="gramEnd"/>
            <w:r w:rsidRPr="004B40B5">
              <w:t>. Ярославль (не менее 60% от общего тиража), общий тираж не менее 10 000 экземпляров в номере</w:t>
            </w:r>
            <w:r w:rsidRPr="004B40B5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545811" w:rsidRDefault="00545811" w:rsidP="00545811">
      <w:pPr>
        <w:pStyle w:val="a4"/>
        <w:ind w:left="0"/>
        <w:jc w:val="both"/>
        <w:outlineLvl w:val="0"/>
        <w:rPr>
          <w:sz w:val="22"/>
          <w:szCs w:val="22"/>
        </w:rPr>
      </w:pPr>
    </w:p>
    <w:p w:rsidR="00545811" w:rsidRDefault="00545811" w:rsidP="00545811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545811" w:rsidRDefault="00545811" w:rsidP="00545811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545811" w:rsidRDefault="00545811" w:rsidP="00545811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545811" w:rsidRPr="0020774A" w:rsidRDefault="00545811" w:rsidP="00545811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 </w:t>
      </w:r>
    </w:p>
    <w:p w:rsidR="00545811" w:rsidRPr="00E01B54" w:rsidRDefault="00545811" w:rsidP="00545811">
      <w:pPr>
        <w:pStyle w:val="Default"/>
        <w:ind w:left="-709"/>
        <w:jc w:val="both"/>
        <w:rPr>
          <w:b/>
        </w:rPr>
      </w:pPr>
      <w:r w:rsidRPr="00E01B54">
        <w:rPr>
          <w:b/>
        </w:rPr>
        <w:t xml:space="preserve">заявка № </w:t>
      </w:r>
      <w:r>
        <w:rPr>
          <w:b/>
        </w:rPr>
        <w:t>21</w:t>
      </w:r>
      <w:r w:rsidRPr="00E01B54">
        <w:rPr>
          <w:b/>
        </w:rPr>
        <w:t xml:space="preserve"> (принята </w:t>
      </w:r>
      <w:r>
        <w:rPr>
          <w:b/>
        </w:rPr>
        <w:t>11.02.15</w:t>
      </w:r>
      <w:r w:rsidRPr="00E01B54">
        <w:rPr>
          <w:b/>
        </w:rPr>
        <w:t xml:space="preserve"> в 1</w:t>
      </w:r>
      <w:r>
        <w:rPr>
          <w:b/>
        </w:rPr>
        <w:t>1.38</w:t>
      </w:r>
      <w:r w:rsidRPr="00E01B54">
        <w:rPr>
          <w:b/>
        </w:rPr>
        <w:t xml:space="preserve">) - </w:t>
      </w:r>
      <w:r w:rsidRPr="00E01B54">
        <w:rPr>
          <w:b/>
          <w:sz w:val="23"/>
          <w:szCs w:val="23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 w:rsidRPr="00E01B54">
        <w:rPr>
          <w:b/>
          <w:sz w:val="23"/>
          <w:szCs w:val="23"/>
        </w:rPr>
        <w:t>г</w:t>
      </w:r>
      <w:proofErr w:type="gramEnd"/>
      <w:r w:rsidRPr="00E01B54">
        <w:rPr>
          <w:b/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 w:rsidRPr="00E01B54">
        <w:rPr>
          <w:b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545811" w:rsidTr="004B78D1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21</w:t>
            </w:r>
          </w:p>
        </w:tc>
      </w:tr>
      <w:tr w:rsidR="00545811" w:rsidTr="004B78D1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150000, 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</w:tr>
      <w:tr w:rsidR="00545811" w:rsidTr="004B78D1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545811" w:rsidTr="004B78D1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545811" w:rsidTr="004B78D1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доверенность на физическое лицо, подписывающее </w:t>
            </w:r>
            <w:r>
              <w:rPr>
                <w:lang w:eastAsia="en-US"/>
              </w:rPr>
              <w:lastRenderedPageBreak/>
              <w:t>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8017CD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Pr="00003FA8" w:rsidRDefault="00545811" w:rsidP="004B78D1">
            <w:pPr>
              <w:pStyle w:val="Default"/>
              <w:jc w:val="both"/>
              <w:rPr>
                <w:sz w:val="20"/>
                <w:szCs w:val="20"/>
              </w:rPr>
            </w:pPr>
            <w:r w:rsidRPr="00003FA8">
              <w:rPr>
                <w:sz w:val="20"/>
                <w:szCs w:val="20"/>
              </w:rPr>
              <w:t>- территориальные границы  -</w:t>
            </w:r>
            <w:r>
              <w:rPr>
                <w:sz w:val="20"/>
                <w:szCs w:val="20"/>
              </w:rPr>
              <w:t xml:space="preserve"> </w:t>
            </w:r>
            <w:r w:rsidRPr="00003FA8">
              <w:rPr>
                <w:sz w:val="20"/>
                <w:szCs w:val="20"/>
              </w:rPr>
              <w:t xml:space="preserve">преимущественная территория распространения </w:t>
            </w:r>
            <w:proofErr w:type="gramStart"/>
            <w:r w:rsidRPr="00003FA8">
              <w:rPr>
                <w:sz w:val="20"/>
                <w:szCs w:val="20"/>
              </w:rPr>
              <w:t>г</w:t>
            </w:r>
            <w:proofErr w:type="gramEnd"/>
            <w:r w:rsidRPr="00003FA8">
              <w:rPr>
                <w:sz w:val="20"/>
                <w:szCs w:val="20"/>
              </w:rPr>
              <w:t xml:space="preserve">. Ярославль (не менее 60% от общего тиража)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  <w:rPr>
                <w:lang w:eastAsia="en-US"/>
              </w:rPr>
            </w:pPr>
          </w:p>
          <w:p w:rsidR="00545811" w:rsidRDefault="00545811" w:rsidP="004B78D1">
            <w:pPr>
              <w:jc w:val="center"/>
            </w:pPr>
            <w:r w:rsidRPr="006F604B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Pr="00003FA8" w:rsidRDefault="00545811" w:rsidP="004B78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620D">
              <w:rPr>
                <w:sz w:val="20"/>
                <w:szCs w:val="20"/>
              </w:rPr>
              <w:t xml:space="preserve">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 w:rsidRPr="00A3620D">
              <w:rPr>
                <w:sz w:val="20"/>
                <w:szCs w:val="20"/>
              </w:rPr>
              <w:t>заявляется</w:t>
            </w:r>
            <w:proofErr w:type="gramEnd"/>
            <w:r w:rsidRPr="00A3620D">
              <w:rPr>
                <w:sz w:val="20"/>
                <w:szCs w:val="20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группы, в которую поставщик </w:t>
            </w:r>
            <w:proofErr w:type="gramStart"/>
            <w:r w:rsidRPr="00A3620D">
              <w:rPr>
                <w:sz w:val="20"/>
                <w:szCs w:val="20"/>
              </w:rPr>
              <w:t>заявляется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  <w:rPr>
                <w:lang w:eastAsia="en-US"/>
              </w:rPr>
            </w:pPr>
          </w:p>
          <w:p w:rsidR="00545811" w:rsidRDefault="00545811" w:rsidP="004B78D1">
            <w:pPr>
              <w:jc w:val="center"/>
              <w:rPr>
                <w:lang w:eastAsia="en-US"/>
              </w:rPr>
            </w:pPr>
          </w:p>
          <w:p w:rsidR="00545811" w:rsidRDefault="00545811" w:rsidP="004B78D1">
            <w:pPr>
              <w:jc w:val="center"/>
              <w:rPr>
                <w:lang w:eastAsia="en-US"/>
              </w:rPr>
            </w:pPr>
          </w:p>
          <w:p w:rsidR="00545811" w:rsidRDefault="00545811" w:rsidP="004B78D1">
            <w:pPr>
              <w:jc w:val="center"/>
              <w:rPr>
                <w:lang w:eastAsia="en-US"/>
              </w:rPr>
            </w:pPr>
          </w:p>
          <w:p w:rsidR="00545811" w:rsidRDefault="00545811" w:rsidP="004B78D1">
            <w:pPr>
              <w:jc w:val="center"/>
            </w:pPr>
            <w:r w:rsidRPr="006F604B">
              <w:rPr>
                <w:lang w:eastAsia="en-US"/>
              </w:rPr>
              <w:t>Соответствует</w:t>
            </w:r>
          </w:p>
        </w:tc>
      </w:tr>
      <w:tr w:rsidR="00545811" w:rsidTr="004B78D1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6843B4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6843B4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6843B4">
              <w:rPr>
                <w:lang w:eastAsia="en-US"/>
              </w:rPr>
              <w:t>Соответствует</w:t>
            </w:r>
          </w:p>
        </w:tc>
      </w:tr>
      <w:tr w:rsidR="00545811" w:rsidTr="004B78D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1" w:rsidRDefault="00545811" w:rsidP="004B78D1">
            <w:pPr>
              <w:jc w:val="center"/>
            </w:pPr>
            <w:r w:rsidRPr="006843B4">
              <w:rPr>
                <w:lang w:eastAsia="en-US"/>
              </w:rPr>
              <w:t>Соответствует</w:t>
            </w:r>
          </w:p>
        </w:tc>
      </w:tr>
    </w:tbl>
    <w:p w:rsidR="00545811" w:rsidRDefault="00545811" w:rsidP="00545811">
      <w:pPr>
        <w:widowControl/>
        <w:tabs>
          <w:tab w:val="left" w:pos="450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</w:p>
    <w:p w:rsidR="00545811" w:rsidRDefault="00545811" w:rsidP="0054581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545811" w:rsidTr="0054581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545811" w:rsidTr="0085372C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811" w:rsidRDefault="00545811" w:rsidP="004B78D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1" w:rsidRDefault="00545811" w:rsidP="008537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5811" w:rsidRDefault="00545811" w:rsidP="004B78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45811" w:rsidRDefault="00545811" w:rsidP="0054581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545811" w:rsidRDefault="00545811" w:rsidP="00545811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545811" w:rsidRDefault="00545811" w:rsidP="00545811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545811" w:rsidRDefault="00545811" w:rsidP="00545811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№ 21 – </w:t>
      </w:r>
      <w:r w:rsidRPr="0020774A">
        <w:rPr>
          <w:sz w:val="23"/>
          <w:szCs w:val="23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 w:rsidRPr="0020774A">
        <w:rPr>
          <w:sz w:val="23"/>
          <w:szCs w:val="23"/>
        </w:rPr>
        <w:t>г</w:t>
      </w:r>
      <w:proofErr w:type="gramEnd"/>
      <w:r w:rsidRPr="0020774A">
        <w:rPr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>
        <w:rPr>
          <w:sz w:val="22"/>
          <w:szCs w:val="22"/>
          <w:lang w:eastAsia="en-US"/>
        </w:rPr>
        <w:t>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545811" w:rsidTr="004B78D1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545811" w:rsidTr="004B78D1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11" w:rsidRDefault="00545811" w:rsidP="004B78D1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11" w:rsidRDefault="00545811" w:rsidP="004B78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</w:tr>
    </w:tbl>
    <w:p w:rsidR="00545811" w:rsidRDefault="00545811" w:rsidP="00545811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545811" w:rsidRDefault="00545811" w:rsidP="0054581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6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545811" w:rsidRDefault="00545811" w:rsidP="0054581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</w:t>
      </w:r>
      <w:proofErr w:type="gramStart"/>
      <w:r>
        <w:rPr>
          <w:b/>
          <w:bCs/>
          <w:sz w:val="22"/>
          <w:szCs w:val="22"/>
        </w:rPr>
        <w:t>с даты</w:t>
      </w:r>
      <w:proofErr w:type="gramEnd"/>
      <w:r>
        <w:rPr>
          <w:b/>
          <w:bCs/>
          <w:sz w:val="22"/>
          <w:szCs w:val="22"/>
        </w:rPr>
        <w:t xml:space="preserve"> его подписания. </w:t>
      </w:r>
    </w:p>
    <w:p w:rsidR="00545811" w:rsidRDefault="00545811" w:rsidP="0054581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545811" w:rsidRPr="00545811" w:rsidRDefault="00545811" w:rsidP="00545811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«16» февраля 2015 года.</w:t>
      </w:r>
    </w:p>
    <w:p w:rsidR="0059251F" w:rsidRDefault="0059251F"/>
    <w:sectPr w:rsidR="0059251F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11"/>
    <w:rsid w:val="000D767D"/>
    <w:rsid w:val="00545811"/>
    <w:rsid w:val="0059251F"/>
    <w:rsid w:val="0085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81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5811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545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5811"/>
    <w:pPr>
      <w:ind w:left="720"/>
      <w:contextualSpacing/>
    </w:pPr>
  </w:style>
  <w:style w:type="paragraph" w:customStyle="1" w:styleId="Default">
    <w:name w:val="Default"/>
    <w:rsid w:val="0054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2015-02-16T08:03:00Z</dcterms:created>
  <dcterms:modified xsi:type="dcterms:W3CDTF">2015-02-16T08:03:00Z</dcterms:modified>
</cp:coreProperties>
</file>